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072" w:type="dxa"/>
        <w:jc w:val="center"/>
        <w:tblInd w:w="108" w:type="dxa"/>
        <w:tblLook w:val="0000" w:firstRow="0" w:lastRow="0" w:firstColumn="0" w:lastColumn="0" w:noHBand="0" w:noVBand="0"/>
      </w:tblPr>
      <w:tblGrid>
        <w:gridCol w:w="3261"/>
        <w:gridCol w:w="5811"/>
      </w:tblGrid>
      <w:tr w:rsidR="0068639C" w:rsidRPr="0068639C" w14:paraId="19580F54" w14:textId="77777777" w:rsidTr="0068639C">
        <w:tblPrEx>
          <w:tblCellMar>
            <w:top w:w="0" w:type="dxa"/>
            <w:bottom w:w="0" w:type="dxa"/>
          </w:tblCellMar>
        </w:tblPrEx>
        <w:trPr>
          <w:trHeight w:val="669"/>
          <w:jc w:val="center"/>
        </w:trPr>
        <w:tc>
          <w:tcPr>
            <w:tcW w:w="3261" w:type="dxa"/>
          </w:tcPr>
          <w:p w14:paraId="0F4AD144" w14:textId="77777777" w:rsidR="0068639C" w:rsidRPr="0068639C" w:rsidRDefault="0068639C" w:rsidP="0068639C">
            <w:pPr>
              <w:spacing w:line="228" w:lineRule="auto"/>
              <w:jc w:val="center"/>
              <w:rPr>
                <w:b/>
                <w:noProof w:val="0"/>
                <w:color w:val="000000"/>
                <w:sz w:val="26"/>
                <w:szCs w:val="26"/>
              </w:rPr>
            </w:pPr>
            <w:r w:rsidRPr="0068639C">
              <w:rPr>
                <w:b/>
                <w:noProof w:val="0"/>
                <w:color w:val="000000"/>
                <w:sz w:val="26"/>
                <w:szCs w:val="26"/>
              </w:rPr>
              <w:t xml:space="preserve">HỘI ĐỒNG NHÂN DÂN </w:t>
            </w:r>
          </w:p>
          <w:p w14:paraId="444AE21D" w14:textId="5710DCB9" w:rsidR="0068639C" w:rsidRPr="0068639C" w:rsidRDefault="0068639C" w:rsidP="0068639C">
            <w:pPr>
              <w:spacing w:line="228" w:lineRule="auto"/>
              <w:jc w:val="center"/>
              <w:rPr>
                <w:b/>
                <w:noProof w:val="0"/>
                <w:color w:val="000000"/>
                <w:sz w:val="26"/>
                <w:szCs w:val="26"/>
              </w:rPr>
            </w:pPr>
            <w:r>
              <w:rPr>
                <w:b/>
                <w:color w:val="000000"/>
                <w:sz w:val="26"/>
                <w:szCs w:val="26"/>
                <w:lang w:val="en-SG" w:eastAsia="en-SG"/>
              </w:rPr>
              <mc:AlternateContent>
                <mc:Choice Requires="wps">
                  <w:drawing>
                    <wp:anchor distT="0" distB="0" distL="114300" distR="114300" simplePos="0" relativeHeight="251663360" behindDoc="0" locked="0" layoutInCell="1" allowOverlap="1" wp14:anchorId="63291FC2" wp14:editId="7B03AD00">
                      <wp:simplePos x="0" y="0"/>
                      <wp:positionH relativeFrom="column">
                        <wp:posOffset>446405</wp:posOffset>
                      </wp:positionH>
                      <wp:positionV relativeFrom="paragraph">
                        <wp:posOffset>184150</wp:posOffset>
                      </wp:positionV>
                      <wp:extent cx="1030605" cy="0"/>
                      <wp:effectExtent l="8255" t="12700" r="8890" b="63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3060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15pt,14.5pt" to="116.3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"/>
                  </w:pict>
                </mc:Fallback>
              </mc:AlternateContent>
            </w:r>
            <w:r w:rsidRPr="0068639C">
              <w:rPr>
                <w:b/>
                <w:noProof w:val="0"/>
                <w:color w:val="000000"/>
                <w:sz w:val="26"/>
                <w:szCs w:val="26"/>
              </w:rPr>
              <w:t>PHƯỜNG ĐĂK CẤM</w:t>
            </w:r>
          </w:p>
        </w:tc>
        <w:tc>
          <w:tcPr>
            <w:tcW w:w="5811" w:type="dxa"/>
          </w:tcPr>
          <w:p w14:paraId="07D14629" w14:textId="77777777" w:rsidR="0068639C" w:rsidRPr="0068639C" w:rsidRDefault="0068639C" w:rsidP="0068639C">
            <w:pPr>
              <w:spacing w:line="228" w:lineRule="auto"/>
              <w:jc w:val="center"/>
              <w:rPr>
                <w:b/>
                <w:noProof w:val="0"/>
                <w:color w:val="000000"/>
                <w:sz w:val="26"/>
                <w:szCs w:val="26"/>
              </w:rPr>
            </w:pPr>
            <w:r w:rsidRPr="0068639C">
              <w:rPr>
                <w:b/>
                <w:noProof w:val="0"/>
                <w:color w:val="000000"/>
                <w:sz w:val="26"/>
                <w:szCs w:val="26"/>
              </w:rPr>
              <w:t>CỘNG HÒA XÃ HỘI CHỦ NGHĨA VIỆT NAM</w:t>
            </w:r>
          </w:p>
          <w:p w14:paraId="027D3B49" w14:textId="15C73BB9" w:rsidR="0068639C" w:rsidRPr="0068639C" w:rsidRDefault="0068639C" w:rsidP="0068639C">
            <w:pPr>
              <w:spacing w:line="228" w:lineRule="auto"/>
              <w:jc w:val="center"/>
              <w:rPr>
                <w:noProof w:val="0"/>
                <w:color w:val="000000"/>
                <w:sz w:val="26"/>
                <w:szCs w:val="26"/>
              </w:rPr>
            </w:pPr>
            <w:r>
              <w:rPr>
                <w:i/>
                <w:color w:val="000000"/>
                <w:szCs w:val="26"/>
                <w:lang w:val="en-SG" w:eastAsia="en-SG"/>
              </w:rPr>
              <mc:AlternateContent>
                <mc:Choice Requires="wps">
                  <w:drawing>
                    <wp:anchor distT="0" distB="0" distL="114300" distR="114300" simplePos="0" relativeHeight="251662336" behindDoc="0" locked="0" layoutInCell="1" allowOverlap="1" wp14:anchorId="3BB44F16" wp14:editId="1DA9CA6B">
                      <wp:simplePos x="0" y="0"/>
                      <wp:positionH relativeFrom="column">
                        <wp:posOffset>734695</wp:posOffset>
                      </wp:positionH>
                      <wp:positionV relativeFrom="paragraph">
                        <wp:posOffset>211455</wp:posOffset>
                      </wp:positionV>
                      <wp:extent cx="2095500" cy="0"/>
                      <wp:effectExtent l="10795" t="11430" r="8255" b="762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85pt,16.65pt" to="222.85pt,1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"/>
                  </w:pict>
                </mc:Fallback>
              </mc:AlternateContent>
            </w:r>
            <w:proofErr w:type="spellStart"/>
            <w:r w:rsidRPr="0068639C">
              <w:rPr>
                <w:b/>
                <w:noProof w:val="0"/>
                <w:color w:val="000000"/>
                <w:szCs w:val="26"/>
              </w:rPr>
              <w:t>Độc</w:t>
            </w:r>
            <w:proofErr w:type="spellEnd"/>
            <w:r w:rsidRPr="0068639C">
              <w:rPr>
                <w:b/>
                <w:noProof w:val="0"/>
                <w:color w:val="000000"/>
                <w:szCs w:val="26"/>
              </w:rPr>
              <w:t xml:space="preserve"> </w:t>
            </w:r>
            <w:proofErr w:type="spellStart"/>
            <w:r w:rsidRPr="0068639C">
              <w:rPr>
                <w:b/>
                <w:noProof w:val="0"/>
                <w:color w:val="000000"/>
                <w:szCs w:val="26"/>
              </w:rPr>
              <w:t>lập</w:t>
            </w:r>
            <w:proofErr w:type="spellEnd"/>
            <w:r w:rsidRPr="0068639C">
              <w:rPr>
                <w:b/>
                <w:noProof w:val="0"/>
                <w:color w:val="000000"/>
                <w:szCs w:val="26"/>
              </w:rPr>
              <w:t xml:space="preserve"> - </w:t>
            </w:r>
            <w:proofErr w:type="spellStart"/>
            <w:r w:rsidRPr="0068639C">
              <w:rPr>
                <w:b/>
                <w:noProof w:val="0"/>
                <w:color w:val="000000"/>
                <w:szCs w:val="26"/>
              </w:rPr>
              <w:t>Tự</w:t>
            </w:r>
            <w:proofErr w:type="spellEnd"/>
            <w:r w:rsidRPr="0068639C">
              <w:rPr>
                <w:b/>
                <w:noProof w:val="0"/>
                <w:color w:val="000000"/>
                <w:szCs w:val="26"/>
              </w:rPr>
              <w:t xml:space="preserve"> do - </w:t>
            </w:r>
            <w:proofErr w:type="spellStart"/>
            <w:r w:rsidRPr="0068639C">
              <w:rPr>
                <w:b/>
                <w:noProof w:val="0"/>
                <w:color w:val="000000"/>
                <w:szCs w:val="26"/>
              </w:rPr>
              <w:t>Hạnh</w:t>
            </w:r>
            <w:proofErr w:type="spellEnd"/>
            <w:r w:rsidRPr="0068639C">
              <w:rPr>
                <w:b/>
                <w:noProof w:val="0"/>
                <w:color w:val="000000"/>
                <w:szCs w:val="26"/>
              </w:rPr>
              <w:t xml:space="preserve"> </w:t>
            </w:r>
            <w:proofErr w:type="spellStart"/>
            <w:r w:rsidRPr="0068639C">
              <w:rPr>
                <w:b/>
                <w:noProof w:val="0"/>
                <w:color w:val="000000"/>
                <w:szCs w:val="26"/>
              </w:rPr>
              <w:t>phúc</w:t>
            </w:r>
            <w:proofErr w:type="spellEnd"/>
          </w:p>
        </w:tc>
      </w:tr>
      <w:tr w:rsidR="0068639C" w:rsidRPr="0068639C" w14:paraId="21C0F0F2" w14:textId="77777777" w:rsidTr="0068639C">
        <w:tblPrEx>
          <w:tblCellMar>
            <w:top w:w="0" w:type="dxa"/>
            <w:bottom w:w="0" w:type="dxa"/>
          </w:tblCellMar>
        </w:tblPrEx>
        <w:trPr>
          <w:trHeight w:val="463"/>
          <w:jc w:val="center"/>
        </w:trPr>
        <w:tc>
          <w:tcPr>
            <w:tcW w:w="3261" w:type="dxa"/>
          </w:tcPr>
          <w:p w14:paraId="6250B8A5" w14:textId="77777777" w:rsidR="0068639C" w:rsidRPr="0068639C" w:rsidRDefault="0068639C" w:rsidP="0068639C">
            <w:pPr>
              <w:spacing w:before="120"/>
              <w:jc w:val="center"/>
              <w:rPr>
                <w:b/>
                <w:noProof w:val="0"/>
                <w:color w:val="000000"/>
                <w:sz w:val="26"/>
                <w:szCs w:val="26"/>
              </w:rPr>
            </w:pPr>
            <w:proofErr w:type="spellStart"/>
            <w:r w:rsidRPr="0068639C">
              <w:rPr>
                <w:noProof w:val="0"/>
                <w:color w:val="000000"/>
                <w:sz w:val="26"/>
                <w:szCs w:val="26"/>
              </w:rPr>
              <w:t>Số</w:t>
            </w:r>
            <w:proofErr w:type="spellEnd"/>
            <w:r w:rsidRPr="0068639C">
              <w:rPr>
                <w:noProof w:val="0"/>
                <w:color w:val="000000"/>
                <w:sz w:val="26"/>
                <w:szCs w:val="26"/>
              </w:rPr>
              <w:t>:           /NQ-HĐND</w:t>
            </w:r>
          </w:p>
        </w:tc>
        <w:tc>
          <w:tcPr>
            <w:tcW w:w="5811" w:type="dxa"/>
          </w:tcPr>
          <w:p w14:paraId="4DC88C73" w14:textId="77777777" w:rsidR="0068639C" w:rsidRPr="0068639C" w:rsidRDefault="0068639C" w:rsidP="0068639C">
            <w:pPr>
              <w:spacing w:before="120"/>
              <w:jc w:val="center"/>
              <w:rPr>
                <w:b/>
                <w:i/>
                <w:noProof w:val="0"/>
                <w:color w:val="000000"/>
                <w:sz w:val="26"/>
                <w:szCs w:val="26"/>
              </w:rPr>
            </w:pPr>
            <w:proofErr w:type="spellStart"/>
            <w:r w:rsidRPr="0068639C">
              <w:rPr>
                <w:i/>
                <w:noProof w:val="0"/>
                <w:color w:val="000000"/>
                <w:szCs w:val="26"/>
              </w:rPr>
              <w:t>Đăk</w:t>
            </w:r>
            <w:proofErr w:type="spellEnd"/>
            <w:r w:rsidRPr="0068639C">
              <w:rPr>
                <w:i/>
                <w:noProof w:val="0"/>
                <w:color w:val="000000"/>
                <w:szCs w:val="26"/>
              </w:rPr>
              <w:t xml:space="preserve"> </w:t>
            </w:r>
            <w:proofErr w:type="spellStart"/>
            <w:r w:rsidRPr="0068639C">
              <w:rPr>
                <w:i/>
                <w:noProof w:val="0"/>
                <w:color w:val="000000"/>
                <w:szCs w:val="26"/>
              </w:rPr>
              <w:t>Cấm</w:t>
            </w:r>
            <w:proofErr w:type="spellEnd"/>
            <w:r w:rsidRPr="0068639C">
              <w:rPr>
                <w:i/>
                <w:noProof w:val="0"/>
                <w:color w:val="000000"/>
                <w:szCs w:val="26"/>
              </w:rPr>
              <w:t xml:space="preserve">, </w:t>
            </w:r>
            <w:proofErr w:type="spellStart"/>
            <w:r w:rsidRPr="0068639C">
              <w:rPr>
                <w:i/>
                <w:noProof w:val="0"/>
                <w:color w:val="000000"/>
                <w:szCs w:val="26"/>
              </w:rPr>
              <w:t>ngày</w:t>
            </w:r>
            <w:proofErr w:type="spellEnd"/>
            <w:r w:rsidRPr="0068639C">
              <w:rPr>
                <w:i/>
                <w:noProof w:val="0"/>
                <w:color w:val="000000"/>
                <w:szCs w:val="26"/>
              </w:rPr>
              <w:t xml:space="preserve">       </w:t>
            </w:r>
            <w:proofErr w:type="spellStart"/>
            <w:r w:rsidRPr="0068639C">
              <w:rPr>
                <w:i/>
                <w:noProof w:val="0"/>
                <w:color w:val="000000"/>
                <w:szCs w:val="26"/>
              </w:rPr>
              <w:t>tháng</w:t>
            </w:r>
            <w:proofErr w:type="spellEnd"/>
            <w:r w:rsidRPr="0068639C">
              <w:rPr>
                <w:i/>
                <w:noProof w:val="0"/>
                <w:color w:val="000000"/>
                <w:szCs w:val="26"/>
              </w:rPr>
              <w:t xml:space="preserve">      </w:t>
            </w:r>
            <w:proofErr w:type="spellStart"/>
            <w:r w:rsidRPr="0068639C">
              <w:rPr>
                <w:i/>
                <w:noProof w:val="0"/>
                <w:color w:val="000000"/>
                <w:szCs w:val="26"/>
              </w:rPr>
              <w:t>năm</w:t>
            </w:r>
            <w:proofErr w:type="spellEnd"/>
            <w:r w:rsidRPr="0068639C">
              <w:rPr>
                <w:i/>
                <w:noProof w:val="0"/>
                <w:color w:val="000000"/>
                <w:szCs w:val="26"/>
              </w:rPr>
              <w:t xml:space="preserve"> 2026</w:t>
            </w:r>
          </w:p>
        </w:tc>
      </w:tr>
    </w:tbl>
    <w:p w14:paraId="01E82D3D" w14:textId="77777777" w:rsidR="0068639C" w:rsidRPr="0068639C" w:rsidRDefault="0068639C" w:rsidP="0068639C">
      <w:pPr>
        <w:widowControl w:val="0"/>
        <w:ind w:firstLine="993"/>
        <w:rPr>
          <w:b/>
          <w:noProof w:val="0"/>
          <w:color w:val="000000"/>
        </w:rPr>
      </w:pPr>
      <w:r w:rsidRPr="0068639C">
        <w:rPr>
          <w:b/>
          <w:noProof w:val="0"/>
          <w:color w:val="000000"/>
          <w:bdr w:val="single" w:sz="4" w:space="0" w:color="auto"/>
        </w:rPr>
        <w:t>DỰ THẢO</w:t>
      </w:r>
    </w:p>
    <w:p w14:paraId="008C53E0" w14:textId="528CD8CD" w:rsidR="007768FB" w:rsidRPr="009D68C9" w:rsidRDefault="006E2916" w:rsidP="0097660C">
      <w:pPr>
        <w:pStyle w:val="Heading1"/>
        <w:keepNext w:val="0"/>
        <w:widowControl w:val="0"/>
        <w:spacing w:after="0" w:line="340" w:lineRule="exact"/>
        <w:jc w:val="center"/>
        <w:rPr>
          <w:rFonts w:ascii="Times New Roman" w:hAnsi="Times New Roman"/>
          <w:sz w:val="28"/>
          <w:szCs w:val="28"/>
        </w:rPr>
      </w:pPr>
      <w:r w:rsidRPr="009D68C9">
        <w:rPr>
          <w:rFonts w:ascii="Times New Roman" w:hAnsi="Times New Roman"/>
          <w:sz w:val="28"/>
          <w:szCs w:val="28"/>
        </w:rPr>
        <w:t>NGHỊ QUYẾT</w:t>
      </w:r>
    </w:p>
    <w:p w14:paraId="55C6A3E4" w14:textId="315DFCE9" w:rsidR="00350DF2" w:rsidRPr="009D68C9" w:rsidRDefault="007768FB" w:rsidP="00350DF2">
      <w:pPr>
        <w:jc w:val="center"/>
        <w:rPr>
          <w:b/>
          <w:bCs/>
          <w:spacing w:val="-4"/>
          <w:lang w:val="nl-NL"/>
        </w:rPr>
      </w:pPr>
      <w:r w:rsidRPr="009D68C9">
        <w:rPr>
          <w:b/>
          <w:bCs/>
        </w:rPr>
        <w:t xml:space="preserve">Về </w:t>
      </w:r>
      <w:r w:rsidR="00350DF2" w:rsidRPr="009D68C9">
        <w:rPr>
          <w:b/>
          <w:bCs/>
        </w:rPr>
        <w:t>kế</w:t>
      </w:r>
      <w:r w:rsidR="00D776AB" w:rsidRPr="009D68C9">
        <w:rPr>
          <w:b/>
          <w:bCs/>
        </w:rPr>
        <w:t>t</w:t>
      </w:r>
      <w:r w:rsidR="00350DF2" w:rsidRPr="009D68C9">
        <w:rPr>
          <w:b/>
          <w:bCs/>
        </w:rPr>
        <w:t xml:space="preserve"> quả giám sát c</w:t>
      </w:r>
      <w:r w:rsidR="00350DF2" w:rsidRPr="009D68C9">
        <w:rPr>
          <w:b/>
          <w:bCs/>
          <w:spacing w:val="-4"/>
          <w:lang w:val="nl-NL"/>
        </w:rPr>
        <w:t xml:space="preserve">ông tác chỉ đạo của </w:t>
      </w:r>
      <w:r w:rsidR="0068639C" w:rsidRPr="009D68C9">
        <w:rPr>
          <w:b/>
          <w:bCs/>
          <w:spacing w:val="-4"/>
          <w:lang w:val="nl-NL"/>
        </w:rPr>
        <w:t>Ủy ban nhân dân</w:t>
      </w:r>
      <w:r w:rsidR="00350DF2" w:rsidRPr="009D68C9">
        <w:rPr>
          <w:b/>
          <w:bCs/>
          <w:spacing w:val="-4"/>
          <w:lang w:val="nl-NL"/>
        </w:rPr>
        <w:t xml:space="preserve"> phường </w:t>
      </w:r>
    </w:p>
    <w:p w14:paraId="0C80ADAB" w14:textId="77777777" w:rsidR="0068639C" w:rsidRPr="009D68C9" w:rsidRDefault="00350DF2" w:rsidP="00350DF2">
      <w:pPr>
        <w:jc w:val="center"/>
        <w:rPr>
          <w:b/>
          <w:bCs/>
          <w:spacing w:val="-4"/>
          <w:lang w:val="nl-NL"/>
        </w:rPr>
      </w:pPr>
      <w:r w:rsidRPr="009D68C9">
        <w:rPr>
          <w:b/>
          <w:bCs/>
          <w:spacing w:val="-4"/>
          <w:lang w:val="nl-NL"/>
        </w:rPr>
        <w:t xml:space="preserve">trong triển khai cấp Giấy chứng nhận quyền sử dụng đất lần đầu </w:t>
      </w:r>
    </w:p>
    <w:p w14:paraId="03A9A719" w14:textId="3F933AD5" w:rsidR="00350DF2" w:rsidRPr="009D68C9" w:rsidRDefault="00350DF2" w:rsidP="00350DF2">
      <w:pPr>
        <w:jc w:val="center"/>
        <w:rPr>
          <w:b/>
          <w:bCs/>
          <w:color w:val="000000"/>
        </w:rPr>
      </w:pPr>
      <w:r w:rsidRPr="009D68C9">
        <w:rPr>
          <w:b/>
          <w:bCs/>
          <w:spacing w:val="-4"/>
          <w:lang w:val="nl-NL"/>
        </w:rPr>
        <w:t>trên địa bàn phường Đăk Cấm</w:t>
      </w:r>
    </w:p>
    <w:p w14:paraId="4AA59D1B" w14:textId="1A987AFC" w:rsidR="007768FB" w:rsidRPr="00295184" w:rsidRDefault="000B2B8F" w:rsidP="00572C8E">
      <w:pPr>
        <w:widowControl w:val="0"/>
        <w:spacing w:before="120" w:line="340" w:lineRule="exact"/>
        <w:jc w:val="center"/>
        <w:rPr>
          <w:noProof w:val="0"/>
          <w:sz w:val="20"/>
          <w:szCs w:val="20"/>
        </w:rPr>
      </w:pPr>
      <w:r w:rsidRPr="00295184">
        <w:rPr>
          <w:lang w:val="en-SG" w:eastAsia="en-SG"/>
        </w:rPr>
        <mc:AlternateContent>
          <mc:Choice Requires="wps">
            <w:drawing>
              <wp:anchor distT="0" distB="0" distL="114300" distR="114300" simplePos="0" relativeHeight="251660288" behindDoc="0" locked="0" layoutInCell="1" allowOverlap="1" wp14:anchorId="66B2C9C5" wp14:editId="1EB60EFF">
                <wp:simplePos x="0" y="0"/>
                <wp:positionH relativeFrom="column">
                  <wp:posOffset>2018665</wp:posOffset>
                </wp:positionH>
                <wp:positionV relativeFrom="paragraph">
                  <wp:posOffset>3810</wp:posOffset>
                </wp:positionV>
                <wp:extent cx="1720850" cy="0"/>
                <wp:effectExtent l="0" t="0" r="12700" b="19050"/>
                <wp:wrapNone/>
                <wp:docPr id="6"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20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2" o:spid="_x0000_s1026" type="#_x0000_t32" style="position:absolute;margin-left:158.95pt;margin-top:.3pt;width:135.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"/>
            </w:pict>
          </mc:Fallback>
        </mc:AlternateContent>
      </w:r>
      <w:r w:rsidR="007768FB" w:rsidRPr="00295184">
        <w:rPr>
          <w:noProof w:val="0"/>
          <w:sz w:val="20"/>
          <w:szCs w:val="20"/>
        </w:rPr>
        <w:t> </w:t>
      </w:r>
    </w:p>
    <w:p w14:paraId="4E88EAA3" w14:textId="45CA3276" w:rsidR="007768FB" w:rsidRDefault="006E2916" w:rsidP="00C5738F">
      <w:pPr>
        <w:widowControl w:val="0"/>
        <w:spacing w:line="340" w:lineRule="exact"/>
        <w:jc w:val="center"/>
        <w:outlineLvl w:val="0"/>
        <w:rPr>
          <w:b/>
          <w:bCs/>
          <w:noProof w:val="0"/>
        </w:rPr>
      </w:pPr>
      <w:r>
        <w:rPr>
          <w:b/>
          <w:bCs/>
          <w:noProof w:val="0"/>
        </w:rPr>
        <w:t>HỘI ĐỒNG NHÂN DÂN</w:t>
      </w:r>
      <w:r w:rsidR="000B2B8F">
        <w:rPr>
          <w:b/>
          <w:bCs/>
          <w:noProof w:val="0"/>
        </w:rPr>
        <w:t xml:space="preserve"> </w:t>
      </w:r>
      <w:r w:rsidR="00350DF2">
        <w:rPr>
          <w:b/>
          <w:bCs/>
          <w:noProof w:val="0"/>
        </w:rPr>
        <w:t>PHƯỜNG ĐĂK CẤM</w:t>
      </w:r>
    </w:p>
    <w:p w14:paraId="1F585CEB" w14:textId="093E0C0B" w:rsidR="006E2916" w:rsidRDefault="00721BD7" w:rsidP="00C5738F">
      <w:pPr>
        <w:widowControl w:val="0"/>
        <w:spacing w:line="340" w:lineRule="exact"/>
        <w:jc w:val="center"/>
        <w:outlineLvl w:val="0"/>
        <w:rPr>
          <w:b/>
          <w:bCs/>
          <w:noProof w:val="0"/>
          <w:sz w:val="26"/>
        </w:rPr>
      </w:pPr>
      <w:bookmarkStart w:id="0" w:name="_Hlk220574657"/>
      <w:r>
        <w:rPr>
          <w:b/>
          <w:bCs/>
          <w:noProof w:val="0"/>
        </w:rPr>
        <w:t>KHÓA II</w:t>
      </w:r>
      <w:r w:rsidR="006E2916" w:rsidRPr="008766A0">
        <w:rPr>
          <w:b/>
          <w:bCs/>
          <w:noProof w:val="0"/>
        </w:rPr>
        <w:t xml:space="preserve">, KỲ HỌP </w:t>
      </w:r>
      <w:r w:rsidR="0068639C">
        <w:rPr>
          <w:b/>
          <w:bCs/>
          <w:noProof w:val="0"/>
        </w:rPr>
        <w:t>CHUYÊ</w:t>
      </w:r>
      <w:bookmarkStart w:id="1" w:name="_GoBack"/>
      <w:bookmarkEnd w:id="1"/>
      <w:r w:rsidR="0068639C">
        <w:rPr>
          <w:b/>
          <w:bCs/>
          <w:noProof w:val="0"/>
        </w:rPr>
        <w:t>N ĐỀ LẦN THỨ 3</w:t>
      </w:r>
    </w:p>
    <w:bookmarkEnd w:id="0"/>
    <w:p w14:paraId="759E5EDB" w14:textId="77777777" w:rsidR="00803FC6" w:rsidRPr="009F519E" w:rsidRDefault="00803FC6" w:rsidP="00572C8E">
      <w:pPr>
        <w:widowControl w:val="0"/>
        <w:spacing w:before="120" w:line="340" w:lineRule="exact"/>
        <w:jc w:val="center"/>
        <w:outlineLvl w:val="0"/>
        <w:rPr>
          <w:noProof w:val="0"/>
          <w:sz w:val="26"/>
        </w:rPr>
      </w:pPr>
    </w:p>
    <w:p w14:paraId="5D3A90EB" w14:textId="77777777" w:rsidR="00D776AB" w:rsidRDefault="00D776AB" w:rsidP="00721BD7">
      <w:pPr>
        <w:widowControl w:val="0"/>
        <w:spacing w:before="120" w:after="120" w:line="340" w:lineRule="exact"/>
        <w:ind w:firstLine="720"/>
        <w:jc w:val="both"/>
        <w:rPr>
          <w:i/>
        </w:rPr>
      </w:pPr>
      <w:r w:rsidRPr="00D776AB">
        <w:rPr>
          <w:i/>
        </w:rPr>
        <w:t xml:space="preserve">Căn cứ Luật Tổ chức chính quyền địa phương ngày 16 tháng 6 năm 2025; </w:t>
      </w:r>
    </w:p>
    <w:p w14:paraId="7D2B487C" w14:textId="77777777" w:rsidR="00D776AB" w:rsidRDefault="00D776AB" w:rsidP="00721BD7">
      <w:pPr>
        <w:widowControl w:val="0"/>
        <w:spacing w:before="120" w:after="120" w:line="340" w:lineRule="exact"/>
        <w:ind w:firstLine="720"/>
        <w:jc w:val="both"/>
        <w:rPr>
          <w:i/>
        </w:rPr>
      </w:pPr>
      <w:r w:rsidRPr="00D776AB">
        <w:rPr>
          <w:i/>
        </w:rPr>
        <w:t xml:space="preserve">Căn cứ Luật Hoạt động giám sát của Quốc hội và Hội đồng nhân dân ngày 10 tháng 12 năm 2025; </w:t>
      </w:r>
    </w:p>
    <w:p w14:paraId="4018CEB6" w14:textId="77777777" w:rsidR="00D776AB" w:rsidRDefault="00D776AB" w:rsidP="00721BD7">
      <w:pPr>
        <w:widowControl w:val="0"/>
        <w:spacing w:before="120" w:after="120" w:line="340" w:lineRule="exact"/>
        <w:ind w:firstLine="720"/>
        <w:jc w:val="both"/>
        <w:rPr>
          <w:i/>
        </w:rPr>
      </w:pPr>
      <w:r w:rsidRPr="00D776AB">
        <w:rPr>
          <w:i/>
        </w:rPr>
        <w:t>Căn cứ Nghị quyết số 114/2025/UBTVQH15 ngày 24 tháng 12 năm 2025 của Ủy ban Thường vụụ Quốc hội Quy định chi tiết và hướng dẫn thi hành Luật Hoạt động giám sát của Quốc hội và Hội đồng nhân dân về hoạt động giám sát của Hội đồng nhân dân</w:t>
      </w:r>
      <w:r w:rsidR="007768FB" w:rsidRPr="00D73BD2">
        <w:rPr>
          <w:i/>
        </w:rPr>
        <w:t>;</w:t>
      </w:r>
    </w:p>
    <w:p w14:paraId="5FD29DDC" w14:textId="028219ED" w:rsidR="00D776AB" w:rsidRDefault="00D776AB" w:rsidP="00721BD7">
      <w:pPr>
        <w:widowControl w:val="0"/>
        <w:spacing w:before="120" w:after="120" w:line="340" w:lineRule="exact"/>
        <w:ind w:firstLine="720"/>
        <w:jc w:val="both"/>
        <w:rPr>
          <w:i/>
        </w:rPr>
      </w:pPr>
      <w:r w:rsidRPr="00D776AB">
        <w:rPr>
          <w:i/>
        </w:rPr>
        <w:t xml:space="preserve">Xét Báo cáo số </w:t>
      </w:r>
      <w:r w:rsidR="00B207EF">
        <w:rPr>
          <w:i/>
        </w:rPr>
        <w:t>52/</w:t>
      </w:r>
      <w:r w:rsidRPr="00D776AB">
        <w:rPr>
          <w:i/>
        </w:rPr>
        <w:t>BC-</w:t>
      </w:r>
      <w:r w:rsidR="000C0E95">
        <w:rPr>
          <w:i/>
        </w:rPr>
        <w:t>ĐGS</w:t>
      </w:r>
      <w:r w:rsidRPr="00D776AB">
        <w:rPr>
          <w:i/>
        </w:rPr>
        <w:t xml:space="preserve"> ngày</w:t>
      </w:r>
      <w:r w:rsidR="00B207EF">
        <w:rPr>
          <w:i/>
        </w:rPr>
        <w:t xml:space="preserve"> 30</w:t>
      </w:r>
      <w:r w:rsidRPr="00D776AB">
        <w:rPr>
          <w:i/>
        </w:rPr>
        <w:t xml:space="preserve"> tháng</w:t>
      </w:r>
      <w:r w:rsidR="00B207EF">
        <w:rPr>
          <w:i/>
        </w:rPr>
        <w:t xml:space="preserve"> 8</w:t>
      </w:r>
      <w:r w:rsidRPr="00D776AB">
        <w:rPr>
          <w:i/>
        </w:rPr>
        <w:t xml:space="preserve"> năm 2026 của </w:t>
      </w:r>
      <w:r w:rsidR="000C0E95">
        <w:rPr>
          <w:i/>
        </w:rPr>
        <w:t xml:space="preserve">Đoàn </w:t>
      </w:r>
      <w:r w:rsidR="001941E9">
        <w:rPr>
          <w:i/>
        </w:rPr>
        <w:t>G</w:t>
      </w:r>
      <w:r w:rsidR="000C0E95">
        <w:rPr>
          <w:i/>
        </w:rPr>
        <w:t>iám sát</w:t>
      </w:r>
      <w:r w:rsidRPr="00D776AB">
        <w:rPr>
          <w:i/>
        </w:rPr>
        <w:t xml:space="preserve"> </w:t>
      </w:r>
      <w:r w:rsidR="000C0E95">
        <w:rPr>
          <w:i/>
        </w:rPr>
        <w:t xml:space="preserve">chuyên đề </w:t>
      </w:r>
      <w:r w:rsidRPr="00D776AB">
        <w:rPr>
          <w:i/>
        </w:rPr>
        <w:t xml:space="preserve">Hội đồng nhân dân </w:t>
      </w:r>
      <w:r>
        <w:rPr>
          <w:i/>
        </w:rPr>
        <w:t>phường</w:t>
      </w:r>
      <w:r w:rsidRPr="00D776AB">
        <w:rPr>
          <w:i/>
        </w:rPr>
        <w:t xml:space="preserve"> </w:t>
      </w:r>
      <w:r w:rsidR="009D42E6">
        <w:rPr>
          <w:i/>
        </w:rPr>
        <w:t xml:space="preserve">Đăk Cấm </w:t>
      </w:r>
      <w:r w:rsidRPr="00D776AB">
        <w:rPr>
          <w:i/>
        </w:rPr>
        <w:t xml:space="preserve">về </w:t>
      </w:r>
      <w:r w:rsidRPr="00D776AB">
        <w:rPr>
          <w:i/>
          <w:szCs w:val="24"/>
        </w:rPr>
        <w:t>kết quả giám sát c</w:t>
      </w:r>
      <w:r w:rsidRPr="00D776AB">
        <w:rPr>
          <w:i/>
          <w:spacing w:val="-4"/>
          <w:lang w:val="nl-NL"/>
        </w:rPr>
        <w:t xml:space="preserve">ông tác chỉ đạo của </w:t>
      </w:r>
      <w:r w:rsidR="000C0E95">
        <w:rPr>
          <w:i/>
          <w:spacing w:val="-4"/>
          <w:lang w:val="nl-NL"/>
        </w:rPr>
        <w:t>Ủy ban nhân dân</w:t>
      </w:r>
      <w:r w:rsidRPr="00D776AB">
        <w:rPr>
          <w:i/>
          <w:spacing w:val="-4"/>
          <w:lang w:val="nl-NL"/>
        </w:rPr>
        <w:t xml:space="preserve"> phường trong triển khai cấp Giấy chứng nhận quyền sử dụng đất lần đầu trên địa bàn phường Đăk Cấm</w:t>
      </w:r>
      <w:r w:rsidRPr="00D776AB">
        <w:rPr>
          <w:i/>
        </w:rPr>
        <w:t>; ý kiến thảo luận của đại biểu Hội đồng nhân dân tại kỳ họp.</w:t>
      </w:r>
    </w:p>
    <w:p w14:paraId="4F20CEEE" w14:textId="34B00593" w:rsidR="008004F0" w:rsidRPr="000B2B8F" w:rsidRDefault="007768FB" w:rsidP="00EB2A03">
      <w:pPr>
        <w:widowControl w:val="0"/>
        <w:spacing w:before="240" w:after="240" w:line="340" w:lineRule="exact"/>
        <w:jc w:val="center"/>
        <w:rPr>
          <w:b/>
          <w:bCs/>
          <w:noProof w:val="0"/>
        </w:rPr>
      </w:pPr>
      <w:r w:rsidRPr="000B2B8F">
        <w:rPr>
          <w:b/>
          <w:bCs/>
          <w:noProof w:val="0"/>
        </w:rPr>
        <w:t xml:space="preserve">QUYẾT </w:t>
      </w:r>
      <w:r w:rsidR="00F4162C">
        <w:rPr>
          <w:b/>
          <w:bCs/>
          <w:noProof w:val="0"/>
        </w:rPr>
        <w:t>NGHỊ</w:t>
      </w:r>
      <w:r w:rsidRPr="000B2B8F">
        <w:rPr>
          <w:b/>
          <w:bCs/>
          <w:noProof w:val="0"/>
        </w:rPr>
        <w:t>:</w:t>
      </w:r>
    </w:p>
    <w:p w14:paraId="2605A52F" w14:textId="7AEC6EF8" w:rsidR="000B2B8F" w:rsidRDefault="000B2B8F" w:rsidP="00721BD7">
      <w:pPr>
        <w:pStyle w:val="BodyText"/>
        <w:widowControl w:val="0"/>
        <w:spacing w:before="120" w:after="120" w:line="340" w:lineRule="exact"/>
        <w:ind w:firstLine="720"/>
        <w:jc w:val="both"/>
        <w:rPr>
          <w:rFonts w:ascii="Times New Roman" w:hAnsi="Times New Roman"/>
          <w:spacing w:val="-4"/>
          <w:sz w:val="28"/>
          <w:szCs w:val="28"/>
          <w:lang w:val="nl-NL"/>
        </w:rPr>
      </w:pPr>
      <w:proofErr w:type="spellStart"/>
      <w:proofErr w:type="gramStart"/>
      <w:r w:rsidRPr="00BE58C6">
        <w:rPr>
          <w:rStyle w:val="CharChar2"/>
          <w:rFonts w:ascii="Times New Roman" w:hAnsi="Times New Roman"/>
          <w:bCs/>
          <w:color w:val="000000"/>
          <w:sz w:val="28"/>
          <w:szCs w:val="28"/>
          <w:lang w:eastAsia="vi-VN"/>
        </w:rPr>
        <w:t>Điều</w:t>
      </w:r>
      <w:proofErr w:type="spellEnd"/>
      <w:r w:rsidRPr="00BE58C6">
        <w:rPr>
          <w:rStyle w:val="CharChar2"/>
          <w:rFonts w:ascii="Times New Roman" w:hAnsi="Times New Roman"/>
          <w:bCs/>
          <w:color w:val="000000"/>
          <w:sz w:val="28"/>
          <w:szCs w:val="28"/>
          <w:lang w:eastAsia="vi-VN"/>
        </w:rPr>
        <w:t xml:space="preserve"> 1</w:t>
      </w:r>
      <w:r>
        <w:rPr>
          <w:rStyle w:val="CharChar2"/>
          <w:rFonts w:ascii="Times New Roman" w:hAnsi="Times New Roman"/>
          <w:bCs/>
          <w:color w:val="000000"/>
          <w:sz w:val="28"/>
          <w:szCs w:val="28"/>
          <w:lang w:eastAsia="vi-VN"/>
        </w:rPr>
        <w:t>.</w:t>
      </w:r>
      <w:proofErr w:type="gramEnd"/>
      <w:r>
        <w:rPr>
          <w:rFonts w:ascii="Times New Roman" w:hAnsi="Times New Roman"/>
          <w:b w:val="0"/>
          <w:color w:val="000000"/>
          <w:sz w:val="28"/>
          <w:szCs w:val="28"/>
        </w:rPr>
        <w:t xml:space="preserve"> </w:t>
      </w:r>
      <w:proofErr w:type="spellStart"/>
      <w:r w:rsidR="00D776AB">
        <w:rPr>
          <w:rFonts w:ascii="Times New Roman" w:hAnsi="Times New Roman"/>
          <w:bCs/>
          <w:color w:val="000000"/>
          <w:sz w:val="28"/>
          <w:szCs w:val="28"/>
        </w:rPr>
        <w:t>Đánh</w:t>
      </w:r>
      <w:proofErr w:type="spellEnd"/>
      <w:r w:rsidR="00D776AB">
        <w:rPr>
          <w:rFonts w:ascii="Times New Roman" w:hAnsi="Times New Roman"/>
          <w:bCs/>
          <w:color w:val="000000"/>
          <w:sz w:val="28"/>
          <w:szCs w:val="28"/>
        </w:rPr>
        <w:t xml:space="preserve"> </w:t>
      </w:r>
      <w:proofErr w:type="spellStart"/>
      <w:r w:rsidR="00D776AB">
        <w:rPr>
          <w:rFonts w:ascii="Times New Roman" w:hAnsi="Times New Roman"/>
          <w:bCs/>
          <w:color w:val="000000"/>
          <w:sz w:val="28"/>
          <w:szCs w:val="28"/>
        </w:rPr>
        <w:t>giá</w:t>
      </w:r>
      <w:proofErr w:type="spellEnd"/>
      <w:r w:rsidR="00D776AB">
        <w:rPr>
          <w:rFonts w:ascii="Times New Roman" w:hAnsi="Times New Roman"/>
          <w:bCs/>
          <w:color w:val="000000"/>
          <w:sz w:val="28"/>
          <w:szCs w:val="28"/>
        </w:rPr>
        <w:t xml:space="preserve"> </w:t>
      </w:r>
      <w:proofErr w:type="spellStart"/>
      <w:r w:rsidR="00D776AB">
        <w:rPr>
          <w:rFonts w:ascii="Times New Roman" w:hAnsi="Times New Roman"/>
          <w:bCs/>
          <w:color w:val="000000"/>
          <w:sz w:val="28"/>
          <w:szCs w:val="28"/>
        </w:rPr>
        <w:t>kết</w:t>
      </w:r>
      <w:proofErr w:type="spellEnd"/>
      <w:r w:rsidR="00D776AB">
        <w:rPr>
          <w:rFonts w:ascii="Times New Roman" w:hAnsi="Times New Roman"/>
          <w:bCs/>
          <w:color w:val="000000"/>
          <w:sz w:val="28"/>
          <w:szCs w:val="28"/>
        </w:rPr>
        <w:t xml:space="preserve"> </w:t>
      </w:r>
      <w:proofErr w:type="spellStart"/>
      <w:r w:rsidR="00D776AB">
        <w:rPr>
          <w:rFonts w:ascii="Times New Roman" w:hAnsi="Times New Roman"/>
          <w:bCs/>
          <w:color w:val="000000"/>
          <w:sz w:val="28"/>
          <w:szCs w:val="28"/>
        </w:rPr>
        <w:t>quả</w:t>
      </w:r>
      <w:proofErr w:type="spellEnd"/>
      <w:r w:rsidR="00D776AB">
        <w:rPr>
          <w:rFonts w:ascii="Times New Roman" w:hAnsi="Times New Roman"/>
          <w:bCs/>
          <w:color w:val="000000"/>
          <w:sz w:val="28"/>
          <w:szCs w:val="28"/>
        </w:rPr>
        <w:t xml:space="preserve"> </w:t>
      </w:r>
      <w:proofErr w:type="spellStart"/>
      <w:r w:rsidR="00D776AB">
        <w:rPr>
          <w:rFonts w:ascii="Times New Roman" w:hAnsi="Times New Roman"/>
          <w:bCs/>
          <w:color w:val="000000"/>
          <w:sz w:val="28"/>
          <w:szCs w:val="28"/>
        </w:rPr>
        <w:t>công</w:t>
      </w:r>
      <w:proofErr w:type="spellEnd"/>
      <w:r w:rsidR="00D776AB">
        <w:rPr>
          <w:rFonts w:ascii="Times New Roman" w:hAnsi="Times New Roman"/>
          <w:bCs/>
          <w:color w:val="000000"/>
          <w:sz w:val="28"/>
          <w:szCs w:val="28"/>
        </w:rPr>
        <w:t xml:space="preserve"> </w:t>
      </w:r>
      <w:proofErr w:type="spellStart"/>
      <w:r w:rsidR="00D776AB" w:rsidRPr="00D776AB">
        <w:rPr>
          <w:rFonts w:ascii="Times New Roman" w:hAnsi="Times New Roman"/>
          <w:bCs/>
          <w:color w:val="000000"/>
          <w:sz w:val="28"/>
          <w:szCs w:val="28"/>
        </w:rPr>
        <w:t>tác</w:t>
      </w:r>
      <w:proofErr w:type="spellEnd"/>
      <w:r w:rsidR="00D776AB" w:rsidRPr="00D776AB">
        <w:rPr>
          <w:rFonts w:ascii="Times New Roman" w:hAnsi="Times New Roman"/>
          <w:bCs/>
          <w:color w:val="000000"/>
          <w:sz w:val="28"/>
          <w:szCs w:val="28"/>
        </w:rPr>
        <w:t xml:space="preserve"> </w:t>
      </w:r>
      <w:r w:rsidR="00D776AB" w:rsidRPr="00D776AB">
        <w:rPr>
          <w:rFonts w:ascii="Times New Roman" w:hAnsi="Times New Roman"/>
          <w:spacing w:val="-4"/>
          <w:sz w:val="28"/>
          <w:szCs w:val="28"/>
          <w:lang w:val="nl-NL"/>
        </w:rPr>
        <w:t>chỉ đạo của UBND phường trong triển khai cấp Giấy chứng nhận quyền sử dụng đất lần đầu trên địa bàn phường Đăk Cấm</w:t>
      </w:r>
    </w:p>
    <w:p w14:paraId="01F43B09" w14:textId="27435283" w:rsidR="00D776AB" w:rsidRDefault="00C1615B" w:rsidP="00721BD7">
      <w:pPr>
        <w:pStyle w:val="BodyText"/>
        <w:widowControl w:val="0"/>
        <w:spacing w:before="120" w:after="120" w:line="340" w:lineRule="exact"/>
        <w:ind w:firstLine="720"/>
        <w:jc w:val="both"/>
        <w:rPr>
          <w:rFonts w:ascii="Times New Roman" w:hAnsi="Times New Roman"/>
          <w:b w:val="0"/>
          <w:bCs/>
          <w:spacing w:val="-4"/>
          <w:sz w:val="28"/>
          <w:szCs w:val="28"/>
          <w:lang w:val="nl-NL"/>
        </w:rPr>
      </w:pPr>
      <w:r>
        <w:rPr>
          <w:rFonts w:ascii="Times New Roman" w:hAnsi="Times New Roman"/>
          <w:b w:val="0"/>
          <w:bCs/>
          <w:color w:val="000000"/>
          <w:sz w:val="28"/>
          <w:szCs w:val="28"/>
        </w:rPr>
        <w:t xml:space="preserve">1. </w:t>
      </w:r>
      <w:proofErr w:type="spellStart"/>
      <w:r w:rsidR="00D776AB" w:rsidRPr="00D776AB">
        <w:rPr>
          <w:rFonts w:ascii="Times New Roman" w:hAnsi="Times New Roman"/>
          <w:b w:val="0"/>
          <w:bCs/>
          <w:color w:val="000000"/>
          <w:sz w:val="28"/>
          <w:szCs w:val="28"/>
        </w:rPr>
        <w:t>Hội</w:t>
      </w:r>
      <w:proofErr w:type="spellEnd"/>
      <w:r w:rsidR="00D776AB" w:rsidRPr="00D776AB">
        <w:rPr>
          <w:rFonts w:ascii="Times New Roman" w:hAnsi="Times New Roman"/>
          <w:b w:val="0"/>
          <w:bCs/>
          <w:color w:val="000000"/>
          <w:sz w:val="28"/>
          <w:szCs w:val="28"/>
        </w:rPr>
        <w:t xml:space="preserve"> </w:t>
      </w:r>
      <w:proofErr w:type="spellStart"/>
      <w:r w:rsidR="00D776AB" w:rsidRPr="00D776AB">
        <w:rPr>
          <w:rFonts w:ascii="Times New Roman" w:hAnsi="Times New Roman"/>
          <w:b w:val="0"/>
          <w:bCs/>
          <w:color w:val="000000"/>
          <w:sz w:val="28"/>
          <w:szCs w:val="28"/>
        </w:rPr>
        <w:t>đồng</w:t>
      </w:r>
      <w:proofErr w:type="spellEnd"/>
      <w:r w:rsidR="00D776AB" w:rsidRPr="00D776AB">
        <w:rPr>
          <w:rFonts w:ascii="Times New Roman" w:hAnsi="Times New Roman"/>
          <w:b w:val="0"/>
          <w:bCs/>
          <w:color w:val="000000"/>
          <w:sz w:val="28"/>
          <w:szCs w:val="28"/>
        </w:rPr>
        <w:t xml:space="preserve"> </w:t>
      </w:r>
      <w:proofErr w:type="spellStart"/>
      <w:r w:rsidR="00D776AB" w:rsidRPr="00D776AB">
        <w:rPr>
          <w:rFonts w:ascii="Times New Roman" w:hAnsi="Times New Roman"/>
          <w:b w:val="0"/>
          <w:bCs/>
          <w:color w:val="000000"/>
          <w:sz w:val="28"/>
          <w:szCs w:val="28"/>
        </w:rPr>
        <w:t>nhân</w:t>
      </w:r>
      <w:proofErr w:type="spellEnd"/>
      <w:r w:rsidR="00D776AB" w:rsidRPr="00D776AB">
        <w:rPr>
          <w:rFonts w:ascii="Times New Roman" w:hAnsi="Times New Roman"/>
          <w:b w:val="0"/>
          <w:bCs/>
          <w:color w:val="000000"/>
          <w:sz w:val="28"/>
          <w:szCs w:val="28"/>
        </w:rPr>
        <w:t xml:space="preserve"> </w:t>
      </w:r>
      <w:proofErr w:type="spellStart"/>
      <w:r w:rsidR="00D776AB" w:rsidRPr="00D776AB">
        <w:rPr>
          <w:rFonts w:ascii="Times New Roman" w:hAnsi="Times New Roman"/>
          <w:b w:val="0"/>
          <w:bCs/>
          <w:color w:val="000000"/>
          <w:sz w:val="28"/>
          <w:szCs w:val="28"/>
        </w:rPr>
        <w:t>dân</w:t>
      </w:r>
      <w:proofErr w:type="spellEnd"/>
      <w:r w:rsidR="00D776AB" w:rsidRPr="00D776AB">
        <w:rPr>
          <w:rFonts w:ascii="Times New Roman" w:hAnsi="Times New Roman"/>
          <w:b w:val="0"/>
          <w:bCs/>
          <w:color w:val="000000"/>
          <w:sz w:val="28"/>
          <w:szCs w:val="28"/>
        </w:rPr>
        <w:t xml:space="preserve"> </w:t>
      </w:r>
      <w:proofErr w:type="spellStart"/>
      <w:r w:rsidR="00D776AB">
        <w:rPr>
          <w:rFonts w:ascii="Times New Roman" w:hAnsi="Times New Roman"/>
          <w:b w:val="0"/>
          <w:bCs/>
          <w:color w:val="000000"/>
          <w:sz w:val="28"/>
          <w:szCs w:val="28"/>
        </w:rPr>
        <w:t>phường</w:t>
      </w:r>
      <w:proofErr w:type="spellEnd"/>
      <w:r w:rsidR="00D776AB">
        <w:rPr>
          <w:rFonts w:ascii="Times New Roman" w:hAnsi="Times New Roman"/>
          <w:b w:val="0"/>
          <w:bCs/>
          <w:color w:val="000000"/>
          <w:sz w:val="28"/>
          <w:szCs w:val="28"/>
        </w:rPr>
        <w:t xml:space="preserve"> </w:t>
      </w:r>
      <w:proofErr w:type="spellStart"/>
      <w:r w:rsidR="00D776AB">
        <w:rPr>
          <w:rFonts w:ascii="Times New Roman" w:hAnsi="Times New Roman"/>
          <w:b w:val="0"/>
          <w:bCs/>
          <w:color w:val="000000"/>
          <w:sz w:val="28"/>
          <w:szCs w:val="28"/>
        </w:rPr>
        <w:t>Đăk</w:t>
      </w:r>
      <w:proofErr w:type="spellEnd"/>
      <w:r w:rsidR="00D776AB">
        <w:rPr>
          <w:rFonts w:ascii="Times New Roman" w:hAnsi="Times New Roman"/>
          <w:b w:val="0"/>
          <w:bCs/>
          <w:color w:val="000000"/>
          <w:sz w:val="28"/>
          <w:szCs w:val="28"/>
        </w:rPr>
        <w:t xml:space="preserve"> </w:t>
      </w:r>
      <w:proofErr w:type="spellStart"/>
      <w:r w:rsidR="00D776AB">
        <w:rPr>
          <w:rFonts w:ascii="Times New Roman" w:hAnsi="Times New Roman"/>
          <w:b w:val="0"/>
          <w:bCs/>
          <w:color w:val="000000"/>
          <w:sz w:val="28"/>
          <w:szCs w:val="28"/>
        </w:rPr>
        <w:t>Cấm</w:t>
      </w:r>
      <w:proofErr w:type="spellEnd"/>
      <w:r w:rsidR="00D776AB" w:rsidRPr="00D776AB">
        <w:rPr>
          <w:rFonts w:ascii="Times New Roman" w:hAnsi="Times New Roman"/>
          <w:b w:val="0"/>
          <w:bCs/>
          <w:color w:val="000000"/>
          <w:sz w:val="28"/>
          <w:szCs w:val="28"/>
        </w:rPr>
        <w:t xml:space="preserve"> </w:t>
      </w:r>
      <w:proofErr w:type="spellStart"/>
      <w:r w:rsidR="00D776AB" w:rsidRPr="00D776AB">
        <w:rPr>
          <w:rFonts w:ascii="Times New Roman" w:hAnsi="Times New Roman"/>
          <w:b w:val="0"/>
          <w:bCs/>
          <w:color w:val="000000"/>
          <w:sz w:val="28"/>
          <w:szCs w:val="28"/>
        </w:rPr>
        <w:t>tán</w:t>
      </w:r>
      <w:proofErr w:type="spellEnd"/>
      <w:r w:rsidR="00D776AB" w:rsidRPr="00D776AB">
        <w:rPr>
          <w:rFonts w:ascii="Times New Roman" w:hAnsi="Times New Roman"/>
          <w:b w:val="0"/>
          <w:bCs/>
          <w:color w:val="000000"/>
          <w:sz w:val="28"/>
          <w:szCs w:val="28"/>
        </w:rPr>
        <w:t xml:space="preserve"> </w:t>
      </w:r>
      <w:proofErr w:type="spellStart"/>
      <w:r w:rsidR="00D776AB" w:rsidRPr="00D776AB">
        <w:rPr>
          <w:rFonts w:ascii="Times New Roman" w:hAnsi="Times New Roman"/>
          <w:b w:val="0"/>
          <w:bCs/>
          <w:color w:val="000000"/>
          <w:sz w:val="28"/>
          <w:szCs w:val="28"/>
        </w:rPr>
        <w:t>thành</w:t>
      </w:r>
      <w:proofErr w:type="spellEnd"/>
      <w:r w:rsidR="00D776AB" w:rsidRPr="00D776AB">
        <w:rPr>
          <w:rFonts w:ascii="Times New Roman" w:hAnsi="Times New Roman"/>
          <w:b w:val="0"/>
          <w:bCs/>
          <w:color w:val="000000"/>
          <w:sz w:val="28"/>
          <w:szCs w:val="28"/>
        </w:rPr>
        <w:t xml:space="preserve"> </w:t>
      </w:r>
      <w:proofErr w:type="spellStart"/>
      <w:r w:rsidR="00D776AB" w:rsidRPr="000C0E95">
        <w:rPr>
          <w:rFonts w:ascii="Times New Roman" w:hAnsi="Times New Roman"/>
          <w:b w:val="0"/>
          <w:bCs/>
          <w:color w:val="000000"/>
          <w:sz w:val="28"/>
          <w:szCs w:val="28"/>
        </w:rPr>
        <w:t>với</w:t>
      </w:r>
      <w:proofErr w:type="spellEnd"/>
      <w:r w:rsidR="00D776AB" w:rsidRPr="000C0E95">
        <w:rPr>
          <w:rFonts w:ascii="Times New Roman" w:hAnsi="Times New Roman"/>
          <w:b w:val="0"/>
          <w:bCs/>
          <w:color w:val="000000"/>
          <w:sz w:val="28"/>
          <w:szCs w:val="28"/>
        </w:rPr>
        <w:t xml:space="preserve"> </w:t>
      </w:r>
      <w:proofErr w:type="spellStart"/>
      <w:r w:rsidR="000C0E95" w:rsidRPr="000C0E95">
        <w:rPr>
          <w:rFonts w:ascii="Times New Roman" w:hAnsi="Times New Roman"/>
          <w:b w:val="0"/>
          <w:bCs/>
          <w:sz w:val="28"/>
          <w:szCs w:val="28"/>
        </w:rPr>
        <w:t>Báo</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cáo</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số</w:t>
      </w:r>
      <w:proofErr w:type="spellEnd"/>
      <w:r w:rsidR="000C0E95" w:rsidRPr="000C0E95">
        <w:rPr>
          <w:rFonts w:ascii="Times New Roman" w:hAnsi="Times New Roman"/>
          <w:b w:val="0"/>
          <w:bCs/>
          <w:sz w:val="28"/>
          <w:szCs w:val="28"/>
        </w:rPr>
        <w:t xml:space="preserve">      /BC-ĐGS </w:t>
      </w:r>
      <w:proofErr w:type="spellStart"/>
      <w:r w:rsidR="000C0E95" w:rsidRPr="000C0E95">
        <w:rPr>
          <w:rFonts w:ascii="Times New Roman" w:hAnsi="Times New Roman"/>
          <w:b w:val="0"/>
          <w:bCs/>
          <w:sz w:val="28"/>
          <w:szCs w:val="28"/>
        </w:rPr>
        <w:t>ngày</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tháng</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năm</w:t>
      </w:r>
      <w:proofErr w:type="spellEnd"/>
      <w:r w:rsidR="000C0E95" w:rsidRPr="000C0E95">
        <w:rPr>
          <w:rFonts w:ascii="Times New Roman" w:hAnsi="Times New Roman"/>
          <w:b w:val="0"/>
          <w:bCs/>
          <w:sz w:val="28"/>
          <w:szCs w:val="28"/>
        </w:rPr>
        <w:t xml:space="preserve"> 2026 </w:t>
      </w:r>
      <w:proofErr w:type="spellStart"/>
      <w:r w:rsidR="000C0E95" w:rsidRPr="000C0E95">
        <w:rPr>
          <w:rFonts w:ascii="Times New Roman" w:hAnsi="Times New Roman"/>
          <w:b w:val="0"/>
          <w:bCs/>
          <w:sz w:val="28"/>
          <w:szCs w:val="28"/>
        </w:rPr>
        <w:t>của</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Đoàn</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giám</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sát</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chuyên</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đề</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Hội</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đồng</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nhân</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dân</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phường</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về</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kết</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quả</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giám</w:t>
      </w:r>
      <w:proofErr w:type="spellEnd"/>
      <w:r w:rsidR="000C0E95" w:rsidRPr="000C0E95">
        <w:rPr>
          <w:rFonts w:ascii="Times New Roman" w:hAnsi="Times New Roman"/>
          <w:b w:val="0"/>
          <w:bCs/>
          <w:sz w:val="28"/>
          <w:szCs w:val="28"/>
        </w:rPr>
        <w:t xml:space="preserve"> </w:t>
      </w:r>
      <w:proofErr w:type="spellStart"/>
      <w:r w:rsidR="000C0E95" w:rsidRPr="000C0E95">
        <w:rPr>
          <w:rFonts w:ascii="Times New Roman" w:hAnsi="Times New Roman"/>
          <w:b w:val="0"/>
          <w:bCs/>
          <w:sz w:val="28"/>
          <w:szCs w:val="28"/>
        </w:rPr>
        <w:t>sát</w:t>
      </w:r>
      <w:proofErr w:type="spellEnd"/>
      <w:r w:rsidR="000C0E95" w:rsidRPr="000C0E95">
        <w:rPr>
          <w:rFonts w:ascii="Times New Roman" w:hAnsi="Times New Roman"/>
          <w:b w:val="0"/>
          <w:bCs/>
          <w:sz w:val="28"/>
          <w:szCs w:val="28"/>
        </w:rPr>
        <w:t xml:space="preserve"> c</w:t>
      </w:r>
      <w:r w:rsidR="000C0E95" w:rsidRPr="000C0E95">
        <w:rPr>
          <w:rFonts w:ascii="Times New Roman" w:hAnsi="Times New Roman"/>
          <w:b w:val="0"/>
          <w:bCs/>
          <w:spacing w:val="-4"/>
          <w:sz w:val="28"/>
          <w:szCs w:val="28"/>
          <w:lang w:val="nl-NL"/>
        </w:rPr>
        <w:t>ông tác chỉ đạo của Ủy ban nhân dân phường trong triển khai cấp Giấy chứng nhận quyền sử dụng đất lần đầu trên địa bàn phường Đăk Cấ</w:t>
      </w:r>
      <w:r w:rsidR="000C0E95">
        <w:rPr>
          <w:rFonts w:ascii="Times New Roman" w:hAnsi="Times New Roman"/>
          <w:b w:val="0"/>
          <w:bCs/>
          <w:spacing w:val="-4"/>
          <w:sz w:val="28"/>
          <w:szCs w:val="28"/>
          <w:lang w:val="nl-NL"/>
        </w:rPr>
        <w:t>m</w:t>
      </w:r>
      <w:r w:rsidRPr="000C0E95">
        <w:rPr>
          <w:rFonts w:ascii="Times New Roman" w:hAnsi="Times New Roman"/>
          <w:b w:val="0"/>
          <w:bCs/>
          <w:spacing w:val="-4"/>
          <w:sz w:val="28"/>
          <w:szCs w:val="28"/>
          <w:lang w:val="nl-NL"/>
        </w:rPr>
        <w:t>.</w:t>
      </w:r>
    </w:p>
    <w:p w14:paraId="5D28D398" w14:textId="38C443D6" w:rsidR="00C1615B" w:rsidRDefault="00C1615B" w:rsidP="00721BD7">
      <w:pPr>
        <w:widowControl w:val="0"/>
        <w:spacing w:before="120" w:after="120" w:line="340" w:lineRule="exact"/>
        <w:ind w:firstLine="720"/>
        <w:jc w:val="both"/>
      </w:pPr>
      <w:r w:rsidRPr="00C1615B">
        <w:rPr>
          <w:spacing w:val="-4"/>
          <w:lang w:val="nl-NL"/>
        </w:rPr>
        <w:t>2.</w:t>
      </w:r>
      <w:r>
        <w:rPr>
          <w:b/>
          <w:bCs/>
          <w:spacing w:val="-4"/>
          <w:lang w:val="nl-NL"/>
        </w:rPr>
        <w:t xml:space="preserve"> </w:t>
      </w:r>
      <w:r w:rsidRPr="009139C6">
        <w:t>Ủy ban nhân dân phường đã quan tâm lãnh đạo, chỉ đạo công tác cấp Giấy chứng nhận quyền sử dụng đất lần đầu</w:t>
      </w:r>
      <w:r>
        <w:t xml:space="preserve">, </w:t>
      </w:r>
      <w:r w:rsidRPr="009139C6">
        <w:t>kịp thời triển khai thực hiện các quy định của Luật Đất đai năm 2024 và các văn bản hướng dẫn thi hành</w:t>
      </w:r>
      <w:r>
        <w:t>,</w:t>
      </w:r>
      <w:r w:rsidRPr="009139C6">
        <w:t xml:space="preserve"> ban hành các văn bản chỉ đạo, phân công nhiệm vụ cho cán bộ chuyên môn, tăng </w:t>
      </w:r>
      <w:r w:rsidRPr="009139C6">
        <w:lastRenderedPageBreak/>
        <w:t>cường công tác tuyên truyền và cải cách thủ tục hành chính.</w:t>
      </w:r>
      <w:r>
        <w:t xml:space="preserve"> Đ</w:t>
      </w:r>
      <w:r w:rsidRPr="009139C6">
        <w:t>ã chủ động rà soát hồ sơ, chỉ đạo tập trung giải quyết các hồ sơ tồn đọng, tăng cường kiểm tra thực địa, đối thoại với người dân nhằm tháo gỡ các khó khăn, vướng mắc trong quá trình xác minh nguồn gốc đất. Công tác tiếp nhận và giải quyết thủ tục hành chính từng bước được công khai, minh bạch</w:t>
      </w:r>
      <w:r>
        <w:t>,</w:t>
      </w:r>
      <w:r w:rsidRPr="009139C6">
        <w:t xml:space="preserve"> việc ứng dụng công nghệ thông tin trong tiếp nhận, quản lý hồ sơ được quan tâm thực hiện.</w:t>
      </w:r>
      <w:r>
        <w:t xml:space="preserve"> </w:t>
      </w:r>
      <w:r w:rsidRPr="00C1615B">
        <w:t>Đối với công tác quản lý nhà nước về đất đai, Ủy ban nhân dân phường đã thường xuyên kiểm tra, phát hiện và xử lý các trường hợp vi phạm, thực hiện hòa giải tranh chấp đất đai theo quy định, góp phần nâng cao hiệu quả quản lý, hạn chế phát sinh các vi phạm mới và giữ vững trật tự trong lĩnh vực đất đai trên địa bàn.</w:t>
      </w:r>
    </w:p>
    <w:p w14:paraId="32B7ECAE" w14:textId="77777777" w:rsidR="000C0E95" w:rsidRDefault="00A62984" w:rsidP="00721BD7">
      <w:pPr>
        <w:widowControl w:val="0"/>
        <w:spacing w:before="120" w:after="120" w:line="340" w:lineRule="exact"/>
        <w:ind w:firstLine="720"/>
        <w:jc w:val="both"/>
        <w:rPr>
          <w:spacing w:val="-4"/>
        </w:rPr>
      </w:pPr>
      <w:r>
        <w:t xml:space="preserve">3. Bên cạnh những kết quả đạt được công tác </w:t>
      </w:r>
      <w:r w:rsidRPr="00A62984">
        <w:rPr>
          <w:spacing w:val="-4"/>
          <w:lang w:val="nl-NL"/>
        </w:rPr>
        <w:t>chỉ đạo của U</w:t>
      </w:r>
      <w:r w:rsidR="000C0E95">
        <w:rPr>
          <w:spacing w:val="-4"/>
          <w:lang w:val="nl-NL"/>
        </w:rPr>
        <w:t>ỷ ban nhân dân</w:t>
      </w:r>
      <w:r w:rsidRPr="00A62984">
        <w:rPr>
          <w:spacing w:val="-4"/>
          <w:lang w:val="nl-NL"/>
        </w:rPr>
        <w:t xml:space="preserve"> phường trong triển khai cấp Giấy chứng nhận quyền sử dụng đất lần đầu trên địa bàn phường Đăk Cấm</w:t>
      </w:r>
      <w:r w:rsidRPr="00A62984">
        <w:t xml:space="preserve"> </w:t>
      </w:r>
      <w:r w:rsidRPr="00A62984">
        <w:rPr>
          <w:spacing w:val="-4"/>
        </w:rPr>
        <w:t>vẫn còn một số tồn tồ tại, hạn chế như:</w:t>
      </w:r>
      <w:r>
        <w:rPr>
          <w:spacing w:val="-4"/>
        </w:rPr>
        <w:t xml:space="preserve"> </w:t>
      </w:r>
    </w:p>
    <w:p w14:paraId="49DB7B28" w14:textId="77777777" w:rsidR="00EC290C" w:rsidRPr="00AF7F26" w:rsidRDefault="00EC290C" w:rsidP="00721BD7">
      <w:pPr>
        <w:spacing w:before="120" w:after="120" w:line="340" w:lineRule="exact"/>
        <w:ind w:firstLine="720"/>
        <w:jc w:val="both"/>
        <w:rPr>
          <w:spacing w:val="-2"/>
        </w:rPr>
      </w:pPr>
      <w:r w:rsidRPr="00AF7F26">
        <w:rPr>
          <w:spacing w:val="-2"/>
        </w:rPr>
        <w:t>- Việc chuẩn bị báo cáo phục vụ Đoàn giám sát còn chậm trễ so với thời gian yêu cầu</w:t>
      </w:r>
      <w:r>
        <w:rPr>
          <w:spacing w:val="-2"/>
        </w:rPr>
        <w:t>, số liệu báo cáo chưa thực sự đảm bảo. Đoàn giám sát đã đôn đốc rất nhiều lần.</w:t>
      </w:r>
    </w:p>
    <w:p w14:paraId="0410983C" w14:textId="77777777" w:rsidR="00EC290C" w:rsidRPr="00AF7F26" w:rsidRDefault="00EC290C" w:rsidP="00721BD7">
      <w:pPr>
        <w:spacing w:before="120" w:after="120" w:line="340" w:lineRule="exact"/>
        <w:ind w:firstLine="720"/>
        <w:jc w:val="both"/>
        <w:rPr>
          <w:spacing w:val="-2"/>
        </w:rPr>
      </w:pPr>
      <w:r w:rsidRPr="00AF7F26">
        <w:rPr>
          <w:spacing w:val="-2"/>
        </w:rPr>
        <w:t xml:space="preserve">- Việc đánh giá tồn tại, hạn chế, nguyên nhân chưa cụ thể, chưa phân định rõ nguyên nhân khách quan và nguyên nhân chủ quan để làm cơ sở đề ra giải pháp giải quyết kịp thời. </w:t>
      </w:r>
    </w:p>
    <w:p w14:paraId="0BACDC17" w14:textId="77777777" w:rsidR="00EC290C" w:rsidRPr="00AF7F26" w:rsidRDefault="00EC290C" w:rsidP="00721BD7">
      <w:pPr>
        <w:spacing w:before="120" w:after="120" w:line="340" w:lineRule="exact"/>
        <w:ind w:firstLine="720"/>
        <w:jc w:val="both"/>
        <w:rPr>
          <w:spacing w:val="-2"/>
        </w:rPr>
      </w:pPr>
      <w:r w:rsidRPr="00AF7F26">
        <w:rPr>
          <w:spacing w:val="-2"/>
        </w:rPr>
        <w:t>- Tỷ lệ hồ sơ tồn đọng còn cao (</w:t>
      </w:r>
      <w:r w:rsidRPr="00AF7F26">
        <w:rPr>
          <w:i/>
          <w:iCs/>
          <w:spacing w:val="-2"/>
        </w:rPr>
        <w:t>101 hồ sơ</w:t>
      </w:r>
      <w:r w:rsidRPr="00AF7F26">
        <w:rPr>
          <w:spacing w:val="-2"/>
        </w:rPr>
        <w:t>), trong đó tỷ lệ hồ sơ giải quyết trễ hạn (</w:t>
      </w:r>
      <w:r w:rsidRPr="00AF7F26">
        <w:rPr>
          <w:i/>
          <w:iCs/>
          <w:spacing w:val="-2"/>
        </w:rPr>
        <w:t>85%</w:t>
      </w:r>
      <w:r w:rsidRPr="00AF7F26">
        <w:rPr>
          <w:spacing w:val="-2"/>
        </w:rPr>
        <w:t>), tỷ lệ hồ sơ không đủ điều kiện trả lại cho công dân còn nhiều (</w:t>
      </w:r>
      <w:r w:rsidRPr="00AF7F26">
        <w:rPr>
          <w:i/>
          <w:iCs/>
          <w:spacing w:val="-2"/>
        </w:rPr>
        <w:t>156 hồ sơ</w:t>
      </w:r>
      <w:r w:rsidRPr="00AF7F26">
        <w:rPr>
          <w:spacing w:val="-2"/>
        </w:rPr>
        <w:t>). Một số số liệu đưa ra trong báo cáo còn chưa đầy đủ, như việc phân loại, giải quyết hồ sơ tiếp nhập từ thời điểm trước sáp nhập và hồ sơ tiếp nhận sau sáp nhập. (</w:t>
      </w:r>
      <w:r w:rsidRPr="00AF7F26">
        <w:rPr>
          <w:i/>
          <w:iCs/>
          <w:spacing w:val="-2"/>
        </w:rPr>
        <w:t>trên cơ sở số liệu tại báo cáo số 373 ngày 20/6/2026 của UBND phường</w:t>
      </w:r>
      <w:r w:rsidRPr="00AF7F26">
        <w:rPr>
          <w:spacing w:val="-2"/>
        </w:rPr>
        <w:t>)</w:t>
      </w:r>
    </w:p>
    <w:p w14:paraId="01840ADE" w14:textId="77777777" w:rsidR="00EC290C" w:rsidRPr="00AF7F26" w:rsidRDefault="00EC290C" w:rsidP="00721BD7">
      <w:pPr>
        <w:spacing w:before="120" w:after="120" w:line="340" w:lineRule="exact"/>
        <w:ind w:firstLine="720"/>
        <w:jc w:val="both"/>
        <w:rPr>
          <w:spacing w:val="-2"/>
        </w:rPr>
      </w:pPr>
      <w:r w:rsidRPr="00AF7F26">
        <w:rPr>
          <w:spacing w:val="-2"/>
        </w:rPr>
        <w:t xml:space="preserve">- Công tác tuyên truyền và niêm yết </w:t>
      </w:r>
      <w:r w:rsidRPr="00AF7F26">
        <w:t>công khai thủ tục hành chính chủ yếu thực hiện trực tiếp tại Bộ phận Tiếp nhận và Trả kết quả.</w:t>
      </w:r>
    </w:p>
    <w:p w14:paraId="41A19614" w14:textId="77777777" w:rsidR="00EC290C" w:rsidRPr="00AF7F26" w:rsidRDefault="00EC290C" w:rsidP="00721BD7">
      <w:pPr>
        <w:spacing w:before="120" w:after="120" w:line="340" w:lineRule="exact"/>
        <w:ind w:firstLine="720"/>
        <w:jc w:val="both"/>
        <w:rPr>
          <w:spacing w:val="-2"/>
        </w:rPr>
      </w:pPr>
      <w:r w:rsidRPr="00AF7F26">
        <w:rPr>
          <w:spacing w:val="-2"/>
        </w:rPr>
        <w:t>- Công tác chỉ đạo, phối hợp giữa Văn phòng Đăng ký đất đai, các phòng chuyên môn và các cơ quan liên quan chưa chặt chẽ.</w:t>
      </w:r>
    </w:p>
    <w:p w14:paraId="25915B8F" w14:textId="0FFF2365" w:rsidR="00A62984" w:rsidRDefault="00A62984" w:rsidP="00721BD7">
      <w:pPr>
        <w:widowControl w:val="0"/>
        <w:spacing w:before="120" w:after="120" w:line="340" w:lineRule="exact"/>
        <w:ind w:firstLine="720"/>
        <w:jc w:val="both"/>
        <w:rPr>
          <w:spacing w:val="-4"/>
        </w:rPr>
      </w:pPr>
      <w:r>
        <w:rPr>
          <w:spacing w:val="-4"/>
        </w:rPr>
        <w:t>4. Nguyên nhân</w:t>
      </w:r>
    </w:p>
    <w:p w14:paraId="5EAB34AE" w14:textId="6533CDDC" w:rsidR="00C93BAD" w:rsidRDefault="00C93BAD" w:rsidP="00721BD7">
      <w:pPr>
        <w:spacing w:before="120" w:after="120" w:line="340" w:lineRule="exact"/>
        <w:ind w:firstLine="720"/>
        <w:jc w:val="both"/>
        <w:rPr>
          <w:i/>
          <w:iCs/>
          <w:spacing w:val="-2"/>
        </w:rPr>
      </w:pPr>
      <w:r>
        <w:rPr>
          <w:i/>
          <w:iCs/>
          <w:spacing w:val="-2"/>
        </w:rPr>
        <w:t xml:space="preserve">a) </w:t>
      </w:r>
      <w:r w:rsidRPr="00FD7764">
        <w:rPr>
          <w:i/>
          <w:iCs/>
          <w:spacing w:val="-2"/>
        </w:rPr>
        <w:t xml:space="preserve">Nguyên nhân </w:t>
      </w:r>
      <w:r>
        <w:rPr>
          <w:i/>
          <w:iCs/>
          <w:spacing w:val="-2"/>
        </w:rPr>
        <w:t>khách quan</w:t>
      </w:r>
      <w:r w:rsidRPr="00FD7764">
        <w:rPr>
          <w:i/>
          <w:iCs/>
          <w:spacing w:val="-2"/>
        </w:rPr>
        <w:t>:</w:t>
      </w:r>
    </w:p>
    <w:p w14:paraId="7D70F23F" w14:textId="77777777" w:rsidR="00EC290C" w:rsidRDefault="00EC290C" w:rsidP="00721BD7">
      <w:pPr>
        <w:spacing w:before="120" w:after="120" w:line="340" w:lineRule="exact"/>
        <w:ind w:firstLine="720"/>
        <w:jc w:val="both"/>
        <w:rPr>
          <w:spacing w:val="-2"/>
        </w:rPr>
      </w:pPr>
      <w:r w:rsidRPr="00FD7764">
        <w:rPr>
          <w:i/>
          <w:iCs/>
          <w:spacing w:val="-2"/>
        </w:rPr>
        <w:t xml:space="preserve">- </w:t>
      </w:r>
      <w:r w:rsidRPr="00FD7764">
        <w:rPr>
          <w:spacing w:val="-2"/>
        </w:rPr>
        <w:t>Sau khi thực hiện sắp xếp đơn vị hành chính và tổ chức chính quyền địa phương hai cấp, khối lượng hồ sơ thuộc thẩm quyền giải quyết của UBND phường tăng đáng kể, trong khi nhiều hồ sơ được chuyển giao từ trước với nguồn gốc sử dụng đất phức tạp, phải xác minh qua nhiều thời kỳ nên việc giải quyết mất nhiều thời gian</w:t>
      </w:r>
      <w:r>
        <w:rPr>
          <w:spacing w:val="-2"/>
        </w:rPr>
        <w:t>.</w:t>
      </w:r>
    </w:p>
    <w:p w14:paraId="710A51DF" w14:textId="77777777" w:rsidR="00EC290C" w:rsidRDefault="00EC290C" w:rsidP="00721BD7">
      <w:pPr>
        <w:spacing w:before="120" w:after="120" w:line="340" w:lineRule="exact"/>
        <w:ind w:firstLine="720"/>
        <w:jc w:val="both"/>
        <w:rPr>
          <w:spacing w:val="-2"/>
        </w:rPr>
      </w:pPr>
      <w:r>
        <w:rPr>
          <w:i/>
          <w:iCs/>
          <w:spacing w:val="-2"/>
        </w:rPr>
        <w:t>-</w:t>
      </w:r>
      <w:r>
        <w:rPr>
          <w:spacing w:val="-2"/>
        </w:rPr>
        <w:t xml:space="preserve"> Một số quy định của</w:t>
      </w:r>
      <w:r w:rsidRPr="00FD7764">
        <w:rPr>
          <w:spacing w:val="-2"/>
        </w:rPr>
        <w:t xml:space="preserve"> pháp luật về đất đai </w:t>
      </w:r>
      <w:r>
        <w:rPr>
          <w:spacing w:val="-2"/>
        </w:rPr>
        <w:t>còn</w:t>
      </w:r>
      <w:r w:rsidRPr="00FD7764">
        <w:rPr>
          <w:spacing w:val="-2"/>
        </w:rPr>
        <w:t xml:space="preserve"> mới, trong quá trình triển khai còn phát sinh những khó khăn, vướng mắc, nhất là các quy định liên quan đến điều kiện cấp Giấy chứng nhận quyền sử dụng đất lần đầu, chuyển mục đích sử dụng đất, xác định nguồn gốc đất và sự phù hợp với quy hoạch.</w:t>
      </w:r>
      <w:r>
        <w:rPr>
          <w:spacing w:val="-2"/>
        </w:rPr>
        <w:t xml:space="preserve"> </w:t>
      </w:r>
      <w:r w:rsidRPr="00FD7764">
        <w:rPr>
          <w:spacing w:val="-2"/>
        </w:rPr>
        <w:t xml:space="preserve">Tiến độ lập, </w:t>
      </w:r>
      <w:r w:rsidRPr="00FD7764">
        <w:rPr>
          <w:spacing w:val="-2"/>
        </w:rPr>
        <w:lastRenderedPageBreak/>
        <w:t>phê duyệt quy hoạch phân khu, quy hoạch chi tiết tại một số khu vực chưa đáp ứng yêu cầu thực tiễn, ảnh hưởng đến việc xem xét, giải quyết một số thủ tục hành chính về đất đai</w:t>
      </w:r>
      <w:r>
        <w:rPr>
          <w:spacing w:val="-2"/>
        </w:rPr>
        <w:t>.</w:t>
      </w:r>
    </w:p>
    <w:p w14:paraId="33F3C2EF" w14:textId="77777777" w:rsidR="00EC290C" w:rsidRDefault="00EC290C" w:rsidP="00721BD7">
      <w:pPr>
        <w:spacing w:before="120" w:after="120" w:line="340" w:lineRule="exact"/>
        <w:ind w:firstLine="720"/>
        <w:jc w:val="both"/>
        <w:rPr>
          <w:spacing w:val="-2"/>
        </w:rPr>
      </w:pPr>
      <w:r>
        <w:rPr>
          <w:i/>
          <w:iCs/>
          <w:spacing w:val="-2"/>
        </w:rPr>
        <w:t>-</w:t>
      </w:r>
      <w:r>
        <w:rPr>
          <w:spacing w:val="-2"/>
        </w:rPr>
        <w:t xml:space="preserve"> </w:t>
      </w:r>
      <w:r w:rsidRPr="00FD7764">
        <w:rPr>
          <w:spacing w:val="-2"/>
        </w:rPr>
        <w:t>Cơ sở dữ liệu đất đai, hồ sơ địa chính và bản đồ địa chính ở một số khu vực chưa được cập nhật, chỉnh lý đồng bộ</w:t>
      </w:r>
      <w:r>
        <w:rPr>
          <w:spacing w:val="-2"/>
        </w:rPr>
        <w:t>,</w:t>
      </w:r>
      <w:r w:rsidRPr="00FD7764">
        <w:rPr>
          <w:spacing w:val="-2"/>
        </w:rPr>
        <w:t xml:space="preserve"> việc chia sẻ, khai thác dữ liệu giữa các cơ quan còn hạn chế, ảnh hưởng đến công tác xác minh và giải quyết hồ sơ.</w:t>
      </w:r>
    </w:p>
    <w:p w14:paraId="151BB1AB" w14:textId="6055F11C" w:rsidR="00C93BAD" w:rsidRDefault="00C93BAD" w:rsidP="00721BD7">
      <w:pPr>
        <w:spacing w:before="120" w:after="120" w:line="340" w:lineRule="exact"/>
        <w:ind w:firstLine="720"/>
        <w:jc w:val="both"/>
        <w:rPr>
          <w:spacing w:val="-2"/>
          <w:lang w:val="nl-NL"/>
        </w:rPr>
      </w:pPr>
      <w:r>
        <w:rPr>
          <w:i/>
          <w:iCs/>
          <w:spacing w:val="-2"/>
        </w:rPr>
        <w:t xml:space="preserve">b) Nguyên nhân </w:t>
      </w:r>
      <w:r w:rsidRPr="00FD7764">
        <w:rPr>
          <w:i/>
          <w:iCs/>
          <w:spacing w:val="-2"/>
        </w:rPr>
        <w:t>chủ quan</w:t>
      </w:r>
      <w:r>
        <w:rPr>
          <w:i/>
          <w:iCs/>
          <w:spacing w:val="-2"/>
        </w:rPr>
        <w:t>:</w:t>
      </w:r>
    </w:p>
    <w:p w14:paraId="4B52E954" w14:textId="77777777" w:rsidR="00EC290C" w:rsidRDefault="00EC290C" w:rsidP="00721BD7">
      <w:pPr>
        <w:spacing w:before="120" w:after="120" w:line="340" w:lineRule="exact"/>
        <w:ind w:firstLine="720"/>
        <w:jc w:val="both"/>
        <w:rPr>
          <w:spacing w:val="-2"/>
        </w:rPr>
      </w:pPr>
      <w:r w:rsidRPr="005E102B">
        <w:rPr>
          <w:i/>
          <w:iCs/>
          <w:spacing w:val="-2"/>
        </w:rPr>
        <w:t>-</w:t>
      </w:r>
      <w:r>
        <w:rPr>
          <w:spacing w:val="-2"/>
        </w:rPr>
        <w:t xml:space="preserve"> </w:t>
      </w:r>
      <w:r w:rsidRPr="006A410A">
        <w:rPr>
          <w:spacing w:val="-2"/>
        </w:rPr>
        <w:t>Công tác tham mưu, tổng hợp và xây dựng báo cáo chưa được thực hiện chặt chẽ</w:t>
      </w:r>
      <w:r>
        <w:rPr>
          <w:spacing w:val="-2"/>
        </w:rPr>
        <w:t>,</w:t>
      </w:r>
      <w:r w:rsidRPr="006A410A">
        <w:rPr>
          <w:spacing w:val="-2"/>
        </w:rPr>
        <w:t xml:space="preserve"> việc rà soát, đối chiếu số liệu và đánh giá kết quả còn thiếu chính xác, chưa phản ánh đầy đủ thực trạng và chưa làm rõ nguyên nhân, trách nhiệm của từng cơ quan, bộ phận</w:t>
      </w:r>
      <w:r>
        <w:rPr>
          <w:spacing w:val="-2"/>
        </w:rPr>
        <w:t xml:space="preserve">. </w:t>
      </w:r>
    </w:p>
    <w:p w14:paraId="46CE29CF" w14:textId="77777777" w:rsidR="00EC290C" w:rsidRDefault="00EC290C" w:rsidP="00721BD7">
      <w:pPr>
        <w:spacing w:before="120" w:after="120" w:line="340" w:lineRule="exact"/>
        <w:ind w:firstLine="720"/>
        <w:jc w:val="both"/>
        <w:rPr>
          <w:spacing w:val="-2"/>
        </w:rPr>
      </w:pPr>
      <w:r>
        <w:rPr>
          <w:spacing w:val="-2"/>
        </w:rPr>
        <w:t xml:space="preserve">- </w:t>
      </w:r>
      <w:r w:rsidRPr="006A410A">
        <w:rPr>
          <w:spacing w:val="-2"/>
        </w:rPr>
        <w:t>Công tác hướng dẫn, kiểm tra thành phần hồ sơ ngay từ khâu tiếp nhận chưa thật sự hiệu quả</w:t>
      </w:r>
      <w:r>
        <w:rPr>
          <w:spacing w:val="-2"/>
        </w:rPr>
        <w:t>,</w:t>
      </w:r>
      <w:r w:rsidRPr="006A410A">
        <w:rPr>
          <w:spacing w:val="-2"/>
        </w:rPr>
        <w:t xml:space="preserve"> việc phân loại hồ sơ theo từng nhóm vướng mắc chưa được thực hiện đầy đủ, dẫn đến còn nhiều hồ sơ phải bổ sung, hoàn thiện hoặc trả lại trong quá trình giải quyết</w:t>
      </w:r>
      <w:r>
        <w:rPr>
          <w:spacing w:val="-2"/>
        </w:rPr>
        <w:t>.</w:t>
      </w:r>
    </w:p>
    <w:p w14:paraId="6E26D26C" w14:textId="77777777" w:rsidR="00EC290C" w:rsidRPr="00FD7764" w:rsidRDefault="00EC290C" w:rsidP="00721BD7">
      <w:pPr>
        <w:spacing w:before="120" w:after="120" w:line="340" w:lineRule="exact"/>
        <w:ind w:firstLine="720"/>
        <w:jc w:val="both"/>
        <w:rPr>
          <w:spacing w:val="-2"/>
          <w:lang w:val="nl-NL"/>
        </w:rPr>
      </w:pPr>
      <w:r>
        <w:rPr>
          <w:spacing w:val="-2"/>
        </w:rPr>
        <w:t xml:space="preserve">- </w:t>
      </w:r>
      <w:r w:rsidRPr="006A410A">
        <w:rPr>
          <w:spacing w:val="-2"/>
        </w:rPr>
        <w:t>Việc nghiên cứu, đề xuất các giải pháp tháo gỡ khó khăn và kiến nghị cấp có thẩm quyền còn chưa kịp thời</w:t>
      </w:r>
      <w:r>
        <w:rPr>
          <w:spacing w:val="-2"/>
        </w:rPr>
        <w:t>,</w:t>
      </w:r>
      <w:r w:rsidRPr="006A410A">
        <w:rPr>
          <w:spacing w:val="-2"/>
        </w:rPr>
        <w:t xml:space="preserve"> các giải pháp khắc phục chủ yếu chưa tạo được chuyển biến căn cơ trong công tác quản lý và giải quyết thủ tục hành chính về đất đai.</w:t>
      </w:r>
    </w:p>
    <w:p w14:paraId="73B5DC42" w14:textId="0E262EB6" w:rsidR="00284478" w:rsidRDefault="000B2B8F" w:rsidP="00721BD7">
      <w:pPr>
        <w:pStyle w:val="BodyText"/>
        <w:widowControl w:val="0"/>
        <w:spacing w:before="120" w:after="120" w:line="340" w:lineRule="exact"/>
        <w:ind w:firstLine="720"/>
        <w:jc w:val="both"/>
        <w:rPr>
          <w:rFonts w:ascii="Times New Roman" w:hAnsi="Times New Roman"/>
          <w:spacing w:val="-4"/>
          <w:sz w:val="28"/>
          <w:szCs w:val="28"/>
          <w:lang w:val="nl-NL"/>
        </w:rPr>
      </w:pPr>
      <w:proofErr w:type="spellStart"/>
      <w:proofErr w:type="gramStart"/>
      <w:r w:rsidRPr="00BE58C6">
        <w:rPr>
          <w:rStyle w:val="CharChar2"/>
          <w:rFonts w:ascii="Times New Roman" w:hAnsi="Times New Roman"/>
          <w:bCs/>
          <w:color w:val="000000"/>
          <w:sz w:val="28"/>
          <w:szCs w:val="28"/>
          <w:lang w:eastAsia="vi-VN"/>
        </w:rPr>
        <w:t>Điều</w:t>
      </w:r>
      <w:proofErr w:type="spellEnd"/>
      <w:r>
        <w:rPr>
          <w:rStyle w:val="CharChar2"/>
          <w:rFonts w:ascii="Times New Roman" w:hAnsi="Times New Roman"/>
          <w:bCs/>
          <w:color w:val="000000"/>
          <w:sz w:val="28"/>
          <w:szCs w:val="28"/>
          <w:lang w:eastAsia="vi-VN"/>
        </w:rPr>
        <w:t xml:space="preserve"> 2.</w:t>
      </w:r>
      <w:proofErr w:type="gramEnd"/>
      <w:r>
        <w:rPr>
          <w:rStyle w:val="CharChar2"/>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Nhiệm</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vụ</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giải</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pháp</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nâng</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cao</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hiệu</w:t>
      </w:r>
      <w:proofErr w:type="spellEnd"/>
      <w:r w:rsidR="00A62984" w:rsidRPr="00A62984">
        <w:rPr>
          <w:rFonts w:ascii="Times New Roman" w:hAnsi="Times New Roman"/>
          <w:bCs/>
          <w:color w:val="000000"/>
          <w:sz w:val="28"/>
          <w:szCs w:val="28"/>
          <w:lang w:eastAsia="vi-VN"/>
        </w:rPr>
        <w:t xml:space="preserve"> </w:t>
      </w:r>
      <w:proofErr w:type="spellStart"/>
      <w:r w:rsidR="00A62984" w:rsidRPr="00A62984">
        <w:rPr>
          <w:rFonts w:ascii="Times New Roman" w:hAnsi="Times New Roman"/>
          <w:bCs/>
          <w:color w:val="000000"/>
          <w:sz w:val="28"/>
          <w:szCs w:val="28"/>
          <w:lang w:eastAsia="vi-VN"/>
        </w:rPr>
        <w:t>quả</w:t>
      </w:r>
      <w:proofErr w:type="spellEnd"/>
      <w:r w:rsidR="00A62984" w:rsidRPr="00A62984">
        <w:rPr>
          <w:rFonts w:ascii="Times New Roman" w:hAnsi="Times New Roman"/>
          <w:bCs/>
          <w:color w:val="000000"/>
          <w:sz w:val="28"/>
          <w:szCs w:val="28"/>
        </w:rPr>
        <w:t xml:space="preserve"> </w:t>
      </w:r>
      <w:proofErr w:type="spellStart"/>
      <w:r w:rsidR="00A62984">
        <w:rPr>
          <w:rFonts w:ascii="Times New Roman" w:hAnsi="Times New Roman"/>
          <w:bCs/>
          <w:color w:val="000000"/>
          <w:sz w:val="28"/>
          <w:szCs w:val="28"/>
        </w:rPr>
        <w:t>công</w:t>
      </w:r>
      <w:proofErr w:type="spellEnd"/>
      <w:r w:rsidR="00A62984">
        <w:rPr>
          <w:rFonts w:ascii="Times New Roman" w:hAnsi="Times New Roman"/>
          <w:bCs/>
          <w:color w:val="000000"/>
          <w:sz w:val="28"/>
          <w:szCs w:val="28"/>
        </w:rPr>
        <w:t xml:space="preserve"> </w:t>
      </w:r>
      <w:proofErr w:type="spellStart"/>
      <w:r w:rsidR="00A62984" w:rsidRPr="00D776AB">
        <w:rPr>
          <w:rFonts w:ascii="Times New Roman" w:hAnsi="Times New Roman"/>
          <w:bCs/>
          <w:color w:val="000000"/>
          <w:sz w:val="28"/>
          <w:szCs w:val="28"/>
        </w:rPr>
        <w:t>tác</w:t>
      </w:r>
      <w:proofErr w:type="spellEnd"/>
      <w:r w:rsidR="00A62984" w:rsidRPr="00D776AB">
        <w:rPr>
          <w:rFonts w:ascii="Times New Roman" w:hAnsi="Times New Roman"/>
          <w:bCs/>
          <w:color w:val="000000"/>
          <w:sz w:val="28"/>
          <w:szCs w:val="28"/>
        </w:rPr>
        <w:t xml:space="preserve"> </w:t>
      </w:r>
      <w:r w:rsidR="00A62984" w:rsidRPr="00D776AB">
        <w:rPr>
          <w:rFonts w:ascii="Times New Roman" w:hAnsi="Times New Roman"/>
          <w:spacing w:val="-4"/>
          <w:sz w:val="28"/>
          <w:szCs w:val="28"/>
          <w:lang w:val="nl-NL"/>
        </w:rPr>
        <w:t>chỉ đạo của UBND phường trong triển khai cấp Giấy chứng nhận quyền sử dụng đất lần đầu</w:t>
      </w:r>
    </w:p>
    <w:p w14:paraId="47E704C1" w14:textId="5B04240F" w:rsidR="00A62984" w:rsidRDefault="00A62984" w:rsidP="00721BD7">
      <w:pPr>
        <w:pStyle w:val="BodyText"/>
        <w:widowControl w:val="0"/>
        <w:spacing w:before="120" w:after="120" w:line="340" w:lineRule="exact"/>
        <w:ind w:firstLine="720"/>
        <w:jc w:val="both"/>
        <w:rPr>
          <w:rFonts w:ascii="Times New Roman" w:hAnsi="Times New Roman"/>
          <w:b w:val="0"/>
          <w:color w:val="000000"/>
          <w:sz w:val="28"/>
          <w:szCs w:val="28"/>
        </w:rPr>
      </w:pPr>
      <w:proofErr w:type="spellStart"/>
      <w:r>
        <w:rPr>
          <w:rFonts w:ascii="Times New Roman" w:hAnsi="Times New Roman"/>
          <w:b w:val="0"/>
          <w:color w:val="000000"/>
          <w:sz w:val="28"/>
          <w:szCs w:val="28"/>
        </w:rPr>
        <w:t>Đ</w:t>
      </w:r>
      <w:r w:rsidRPr="00A62984">
        <w:rPr>
          <w:rFonts w:ascii="Times New Roman" w:hAnsi="Times New Roman"/>
          <w:b w:val="0"/>
          <w:color w:val="000000"/>
          <w:sz w:val="28"/>
          <w:szCs w:val="28"/>
        </w:rPr>
        <w:t>ể</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nâng</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cao</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hiệu</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quả</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công</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tác</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cấp</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Giấy</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chứng</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nhận</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quyền</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sử</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dụng</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đất</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trong</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thời</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gian</w:t>
      </w:r>
      <w:proofErr w:type="spellEnd"/>
      <w:r w:rsidRPr="00A62984">
        <w:rPr>
          <w:rFonts w:ascii="Times New Roman" w:hAnsi="Times New Roman"/>
          <w:b w:val="0"/>
          <w:color w:val="000000"/>
          <w:sz w:val="28"/>
          <w:szCs w:val="28"/>
        </w:rPr>
        <w:t xml:space="preserve"> </w:t>
      </w:r>
      <w:proofErr w:type="spellStart"/>
      <w:r w:rsidRPr="00A62984">
        <w:rPr>
          <w:rFonts w:ascii="Times New Roman" w:hAnsi="Times New Roman"/>
          <w:b w:val="0"/>
          <w:color w:val="000000"/>
          <w:sz w:val="28"/>
          <w:szCs w:val="28"/>
        </w:rPr>
        <w:t>tới</w:t>
      </w:r>
      <w:proofErr w:type="spellEnd"/>
      <w:r w:rsid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đáp</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ứng</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nguyện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vọng</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của</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cử</w:t>
      </w:r>
      <w:proofErr w:type="spellEnd"/>
      <w:r w:rsidR="00FE7164" w:rsidRPr="00FE7164">
        <w:rPr>
          <w:rFonts w:ascii="Times New Roman" w:hAnsi="Times New Roman"/>
          <w:b w:val="0"/>
          <w:color w:val="000000"/>
          <w:sz w:val="28"/>
          <w:szCs w:val="28"/>
        </w:rPr>
        <w:t xml:space="preserve"> tri, </w:t>
      </w:r>
      <w:proofErr w:type="spellStart"/>
      <w:r w:rsidR="00FE7164" w:rsidRPr="00FE7164">
        <w:rPr>
          <w:rFonts w:ascii="Times New Roman" w:hAnsi="Times New Roman"/>
          <w:b w:val="0"/>
          <w:color w:val="000000"/>
          <w:sz w:val="28"/>
          <w:szCs w:val="28"/>
        </w:rPr>
        <w:t>phù</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hợp</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với</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tình</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hình</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thực</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tiễn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địa</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phương</w:t>
      </w:r>
      <w:proofErr w:type="spellEnd"/>
      <w:r w:rsidR="00FE7164" w:rsidRPr="00FE7164">
        <w:rPr>
          <w:rFonts w:ascii="Times New Roman" w:hAnsi="Times New Roman"/>
          <w:b w:val="0"/>
          <w:color w:val="000000"/>
          <w:sz w:val="28"/>
          <w:szCs w:val="28"/>
        </w:rPr>
        <w:t>,</w:t>
      </w:r>
      <w:r w:rsid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Hội</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đồng</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nhân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dân</w:t>
      </w:r>
      <w:proofErr w:type="spellEnd"/>
      <w:r w:rsidR="00FE7164" w:rsidRPr="00FE7164">
        <w:rPr>
          <w:rFonts w:ascii="Times New Roman" w:hAnsi="Times New Roman"/>
          <w:b w:val="0"/>
          <w:color w:val="000000"/>
          <w:sz w:val="28"/>
          <w:szCs w:val="28"/>
        </w:rPr>
        <w:t xml:space="preserve"> </w:t>
      </w:r>
      <w:proofErr w:type="spellStart"/>
      <w:r w:rsidR="00FE7164">
        <w:rPr>
          <w:rFonts w:ascii="Times New Roman" w:hAnsi="Times New Roman"/>
          <w:b w:val="0"/>
          <w:color w:val="000000"/>
          <w:sz w:val="28"/>
          <w:szCs w:val="28"/>
        </w:rPr>
        <w:t>phường</w:t>
      </w:r>
      <w:proofErr w:type="spellEnd"/>
      <w:r w:rsidR="00FE7164">
        <w:rPr>
          <w:rFonts w:ascii="Times New Roman" w:hAnsi="Times New Roman"/>
          <w:b w:val="0"/>
          <w:color w:val="000000"/>
          <w:sz w:val="28"/>
          <w:szCs w:val="28"/>
        </w:rPr>
        <w:t xml:space="preserve"> </w:t>
      </w:r>
      <w:proofErr w:type="spellStart"/>
      <w:r w:rsidR="00FE7164">
        <w:rPr>
          <w:rFonts w:ascii="Times New Roman" w:hAnsi="Times New Roman"/>
          <w:b w:val="0"/>
          <w:color w:val="000000"/>
          <w:sz w:val="28"/>
          <w:szCs w:val="28"/>
        </w:rPr>
        <w:t>Đăk</w:t>
      </w:r>
      <w:proofErr w:type="spellEnd"/>
      <w:r w:rsidR="00FE7164">
        <w:rPr>
          <w:rFonts w:ascii="Times New Roman" w:hAnsi="Times New Roman"/>
          <w:b w:val="0"/>
          <w:color w:val="000000"/>
          <w:sz w:val="28"/>
          <w:szCs w:val="28"/>
        </w:rPr>
        <w:t xml:space="preserve"> </w:t>
      </w:r>
      <w:proofErr w:type="spellStart"/>
      <w:r w:rsidR="00FE7164">
        <w:rPr>
          <w:rFonts w:ascii="Times New Roman" w:hAnsi="Times New Roman"/>
          <w:b w:val="0"/>
          <w:color w:val="000000"/>
          <w:sz w:val="28"/>
          <w:szCs w:val="28"/>
        </w:rPr>
        <w:t>Cấm</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yêu</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cầu</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các</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cơ</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quan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đơn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vị</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thực</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hiện</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các</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nhiệm</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vụ</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trọng</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tâm</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sau</w:t>
      </w:r>
      <w:proofErr w:type="spellEnd"/>
      <w:r w:rsidR="00FE7164" w:rsidRPr="00FE7164">
        <w:rPr>
          <w:rFonts w:ascii="Times New Roman" w:hAnsi="Times New Roman"/>
          <w:b w:val="0"/>
          <w:color w:val="000000"/>
          <w:sz w:val="28"/>
          <w:szCs w:val="28"/>
        </w:rPr>
        <w:t xml:space="preserve"> </w:t>
      </w:r>
      <w:proofErr w:type="spellStart"/>
      <w:r w:rsidR="00FE7164" w:rsidRPr="00FE7164">
        <w:rPr>
          <w:rFonts w:ascii="Times New Roman" w:hAnsi="Times New Roman"/>
          <w:b w:val="0"/>
          <w:color w:val="000000"/>
          <w:sz w:val="28"/>
          <w:szCs w:val="28"/>
        </w:rPr>
        <w:t>đây</w:t>
      </w:r>
      <w:proofErr w:type="spellEnd"/>
      <w:r w:rsidR="00FE7164" w:rsidRPr="00FE7164">
        <w:rPr>
          <w:rFonts w:ascii="Times New Roman" w:hAnsi="Times New Roman"/>
          <w:b w:val="0"/>
          <w:color w:val="000000"/>
          <w:sz w:val="28"/>
          <w:szCs w:val="28"/>
        </w:rPr>
        <w:t>:</w:t>
      </w:r>
    </w:p>
    <w:p w14:paraId="1E24053E" w14:textId="77777777" w:rsidR="00C93BAD" w:rsidRPr="00C93BAD" w:rsidRDefault="00C93BAD" w:rsidP="00721BD7">
      <w:pPr>
        <w:spacing w:before="120" w:after="120" w:line="340" w:lineRule="exact"/>
        <w:ind w:firstLine="720"/>
        <w:jc w:val="both"/>
        <w:rPr>
          <w:b/>
          <w:bCs/>
          <w:color w:val="000000"/>
        </w:rPr>
      </w:pPr>
      <w:r w:rsidRPr="00C93BAD">
        <w:rPr>
          <w:b/>
          <w:bCs/>
          <w:color w:val="000000"/>
        </w:rPr>
        <w:t xml:space="preserve">1. Đối với Ủy ban nhân dân phường: </w:t>
      </w:r>
    </w:p>
    <w:p w14:paraId="0DB8D54F" w14:textId="77777777" w:rsidR="00EC290C" w:rsidRDefault="00EC290C" w:rsidP="00721BD7">
      <w:pPr>
        <w:spacing w:before="120" w:after="120" w:line="340" w:lineRule="exact"/>
        <w:ind w:firstLine="720"/>
        <w:jc w:val="both"/>
        <w:rPr>
          <w:color w:val="000000"/>
        </w:rPr>
      </w:pPr>
      <w:r>
        <w:rPr>
          <w:color w:val="000000"/>
        </w:rPr>
        <w:t>T</w:t>
      </w:r>
      <w:r w:rsidRPr="007D36FA">
        <w:rPr>
          <w:color w:val="000000"/>
        </w:rPr>
        <w:t xml:space="preserve">iếp tục </w:t>
      </w:r>
      <w:r>
        <w:rPr>
          <w:color w:val="000000"/>
        </w:rPr>
        <w:t xml:space="preserve">chỉ đạo bộ phận chuyên môn </w:t>
      </w:r>
      <w:r w:rsidRPr="007D36FA">
        <w:rPr>
          <w:color w:val="000000"/>
        </w:rPr>
        <w:t xml:space="preserve">rà soát, phân loại toàn bộ hồ sơ tồn đọng theo từng nhóm vướng mắc để xây dựng kế hoạch giải quyết cụ thể, xác định rõ thời gian hoàn thành và trách nhiệm của từng cá nhân, bộ phận. </w:t>
      </w:r>
      <w:r>
        <w:rPr>
          <w:color w:val="000000"/>
        </w:rPr>
        <w:t>Giải quyết dứt điểm 101 hồ sơ tồn đọng trong năm 2026.</w:t>
      </w:r>
    </w:p>
    <w:p w14:paraId="06DBF478" w14:textId="77777777" w:rsidR="00EC290C" w:rsidRDefault="00EC290C" w:rsidP="00721BD7">
      <w:pPr>
        <w:spacing w:before="120" w:after="120" w:line="340" w:lineRule="exact"/>
        <w:ind w:firstLine="720"/>
        <w:jc w:val="both"/>
        <w:rPr>
          <w:color w:val="000000"/>
        </w:rPr>
      </w:pPr>
      <w:r w:rsidRPr="007D36FA">
        <w:rPr>
          <w:color w:val="000000"/>
        </w:rPr>
        <w:t xml:space="preserve">Tăng cường phối hợp với Văn phòng Đăng ký đất đai cùng các cơ quan liên quan nhằm tháo gỡ kịp thời các khó khăn về nguồn gốc đất, quy hoạch, nghĩa vụ tài chính và cập nhật dữ liệu địa chính. </w:t>
      </w:r>
    </w:p>
    <w:p w14:paraId="3F3E5EFC" w14:textId="77777777" w:rsidR="00EC290C" w:rsidRDefault="00EC290C" w:rsidP="00721BD7">
      <w:pPr>
        <w:spacing w:before="120" w:after="120" w:line="340" w:lineRule="exact"/>
        <w:ind w:firstLine="720"/>
        <w:jc w:val="both"/>
        <w:rPr>
          <w:color w:val="000000"/>
        </w:rPr>
      </w:pPr>
      <w:r>
        <w:rPr>
          <w:color w:val="000000"/>
        </w:rPr>
        <w:t>Đ</w:t>
      </w:r>
      <w:r w:rsidRPr="007D36FA">
        <w:rPr>
          <w:color w:val="000000"/>
        </w:rPr>
        <w:t>ẩy mạnh tuyên truyền để người dân hiểu rõ quyền, nghĩa vụ trong việc đăng ký đất đai.</w:t>
      </w:r>
    </w:p>
    <w:p w14:paraId="21CBED92" w14:textId="77777777" w:rsidR="00C93BAD" w:rsidRPr="00C93BAD" w:rsidRDefault="00C93BAD" w:rsidP="00721BD7">
      <w:pPr>
        <w:spacing w:before="120" w:after="120" w:line="340" w:lineRule="exact"/>
        <w:ind w:firstLine="720"/>
        <w:jc w:val="both"/>
        <w:rPr>
          <w:b/>
          <w:bCs/>
          <w:color w:val="000000"/>
        </w:rPr>
      </w:pPr>
      <w:r w:rsidRPr="00C93BAD">
        <w:rPr>
          <w:b/>
          <w:bCs/>
          <w:color w:val="000000"/>
        </w:rPr>
        <w:t xml:space="preserve">2. Đối với </w:t>
      </w:r>
      <w:r w:rsidRPr="00C93BAD">
        <w:rPr>
          <w:rFonts w:eastAsia="MS Mincho"/>
          <w:b/>
          <w:bCs/>
          <w:spacing w:val="-2"/>
          <w:lang w:val="nl-NL"/>
        </w:rPr>
        <w:t>phòng</w:t>
      </w:r>
      <w:r w:rsidRPr="00C93BAD">
        <w:rPr>
          <w:b/>
          <w:bCs/>
          <w:spacing w:val="-2"/>
          <w:lang w:val="nl-NL"/>
        </w:rPr>
        <w:t xml:space="preserve"> Kinh tế, Hạ tầng và Đô thị phường</w:t>
      </w:r>
    </w:p>
    <w:p w14:paraId="2765C0FF" w14:textId="77777777" w:rsidR="00C93BAD" w:rsidRDefault="00C93BAD" w:rsidP="00721BD7">
      <w:pPr>
        <w:spacing w:before="120" w:after="120" w:line="340" w:lineRule="exact"/>
        <w:ind w:firstLine="720"/>
        <w:jc w:val="both"/>
        <w:rPr>
          <w:color w:val="000000"/>
        </w:rPr>
      </w:pPr>
      <w:r>
        <w:rPr>
          <w:color w:val="000000"/>
        </w:rPr>
        <w:lastRenderedPageBreak/>
        <w:t xml:space="preserve">Chỉ đạo Công chức chuyên môn </w:t>
      </w:r>
      <w:r>
        <w:rPr>
          <w:spacing w:val="-2"/>
        </w:rPr>
        <w:t>phụ trách</w:t>
      </w:r>
      <w:r w:rsidRPr="00043302">
        <w:rPr>
          <w:spacing w:val="-2"/>
        </w:rPr>
        <w:t xml:space="preserve"> nghiêm túc rà soát, khắc phục những tồn tại, hạn chế trong công tác tiếp nhận, giải quyết hồ sơ đất đai</w:t>
      </w:r>
      <w:r>
        <w:rPr>
          <w:spacing w:val="-2"/>
        </w:rPr>
        <w:t>. Rà soát và cập nhật lại số liệu</w:t>
      </w:r>
      <w:r w:rsidRPr="004B5A0E">
        <w:rPr>
          <w:color w:val="000000"/>
        </w:rPr>
        <w:t xml:space="preserve"> </w:t>
      </w:r>
      <w:r>
        <w:rPr>
          <w:color w:val="000000"/>
        </w:rPr>
        <w:t>của báo cáo dựa trên những ý kiến tham gia của thành viên Đoàn.</w:t>
      </w:r>
    </w:p>
    <w:p w14:paraId="05A9D101" w14:textId="77777777" w:rsidR="00C93BAD" w:rsidRDefault="00C93BAD" w:rsidP="00721BD7">
      <w:pPr>
        <w:spacing w:before="120" w:after="120" w:line="340" w:lineRule="exact"/>
        <w:ind w:firstLine="720"/>
        <w:jc w:val="both"/>
        <w:rPr>
          <w:bCs/>
        </w:rPr>
      </w:pPr>
      <w:r>
        <w:rPr>
          <w:bCs/>
        </w:rPr>
        <w:t xml:space="preserve">Phối hợp với Trung tâm Dịch vụ tổng hợp </w:t>
      </w:r>
      <w:r w:rsidRPr="00E072B5">
        <w:rPr>
          <w:bCs/>
        </w:rPr>
        <w:t xml:space="preserve">đẩy mạnh công tác tuyên truyền, phổ biến các quy định của pháp luật về đất đai, thủ tục hành chính. </w:t>
      </w:r>
      <w:r>
        <w:rPr>
          <w:bCs/>
        </w:rPr>
        <w:t>T</w:t>
      </w:r>
      <w:r w:rsidRPr="00E072B5">
        <w:rPr>
          <w:bCs/>
        </w:rPr>
        <w:t>ăng cường hướng dẫn người dân chuẩn bị đầy đủ thành phần hồ sơ ngay từ đầu để hạn chế việc phải bổ sung, chỉnh sửa nhiều lần.</w:t>
      </w:r>
    </w:p>
    <w:p w14:paraId="00E197BD" w14:textId="61A4B022" w:rsidR="00FE7164" w:rsidRDefault="00FE7164" w:rsidP="00721BD7">
      <w:pPr>
        <w:spacing w:before="120" w:after="120" w:line="340" w:lineRule="exact"/>
        <w:ind w:firstLine="720"/>
        <w:jc w:val="both"/>
        <w:rPr>
          <w:b/>
          <w:bCs/>
        </w:rPr>
      </w:pPr>
      <w:r w:rsidRPr="00FE7164">
        <w:rPr>
          <w:b/>
          <w:bCs/>
        </w:rPr>
        <w:t>Điều 3. Trách nhiệm thi hành của cơ quan, tổ chức, cá nhân</w:t>
      </w:r>
    </w:p>
    <w:p w14:paraId="2A96C53E" w14:textId="02300471" w:rsidR="00FE7164" w:rsidRDefault="00FE7164" w:rsidP="00721BD7">
      <w:pPr>
        <w:spacing w:before="120" w:after="120" w:line="340" w:lineRule="exact"/>
        <w:ind w:firstLine="720"/>
        <w:jc w:val="both"/>
      </w:pPr>
      <w:r>
        <w:t xml:space="preserve">1. </w:t>
      </w:r>
      <w:r w:rsidRPr="00FE7164">
        <w:t xml:space="preserve">Ủy ban nhân dân </w:t>
      </w:r>
      <w:r>
        <w:t xml:space="preserve">phường Đăk Cấm và phòng </w:t>
      </w:r>
      <w:r w:rsidRPr="00FE7164">
        <w:t>Kinh tế - Hạ tầng và Đô thị phường tổ chức triển khai thực hiện Nghị quyết</w:t>
      </w:r>
      <w:r>
        <w:t>.</w:t>
      </w:r>
    </w:p>
    <w:p w14:paraId="02F3DB13" w14:textId="2F53598C" w:rsidR="00FE7164" w:rsidRDefault="00FE7164" w:rsidP="00721BD7">
      <w:pPr>
        <w:spacing w:before="120" w:after="120" w:line="340" w:lineRule="exact"/>
        <w:ind w:firstLine="720"/>
        <w:jc w:val="both"/>
      </w:pPr>
      <w:r>
        <w:t xml:space="preserve">2. </w:t>
      </w:r>
      <w:r w:rsidRPr="00FE7164">
        <w:t xml:space="preserve">Thường trực Hội đồng nhân dân, các Ban của Hội đồng nhân dân, Tổ đại biểu và đại biểu Hội đồng nhân dân </w:t>
      </w:r>
      <w:r>
        <w:t>phường Đăk Cấm</w:t>
      </w:r>
      <w:r w:rsidRPr="00FE7164">
        <w:t xml:space="preserve"> tổ chức theo dõi, đôn đốc, giám sát việc thực hiện Nghị quyết; báo cáo Hội đồng nhân dân </w:t>
      </w:r>
      <w:r>
        <w:t>phường</w:t>
      </w:r>
      <w:r w:rsidRPr="00FE7164">
        <w:t xml:space="preserve"> kết quả thực hiện theo quy định.</w:t>
      </w:r>
    </w:p>
    <w:p w14:paraId="10EAADEA" w14:textId="1FE353BD" w:rsidR="00FE7164" w:rsidRPr="00FE7164" w:rsidRDefault="00FE7164" w:rsidP="00721BD7">
      <w:pPr>
        <w:spacing w:before="120" w:after="120" w:line="340" w:lineRule="exact"/>
        <w:ind w:firstLine="720"/>
        <w:jc w:val="both"/>
        <w:rPr>
          <w:b/>
          <w:bCs/>
        </w:rPr>
      </w:pPr>
      <w:r w:rsidRPr="00FE7164">
        <w:rPr>
          <w:b/>
          <w:bCs/>
        </w:rPr>
        <w:t>Điều 4. Hiệu lực thi hành</w:t>
      </w:r>
    </w:p>
    <w:p w14:paraId="5D741BC9" w14:textId="77777777" w:rsidR="000E3B7C" w:rsidRPr="00CB717C" w:rsidRDefault="000E3B7C" w:rsidP="000E3B7C">
      <w:pPr>
        <w:pStyle w:val="normal0"/>
        <w:widowControl w:val="0"/>
        <w:spacing w:before="120" w:after="120" w:line="340" w:lineRule="exact"/>
        <w:ind w:firstLine="720"/>
        <w:jc w:val="both"/>
        <w:rPr>
          <w:color w:val="000000"/>
        </w:rPr>
      </w:pPr>
      <w:r w:rsidRPr="00CB717C">
        <w:rPr>
          <w:color w:val="000000"/>
        </w:rPr>
        <w:t>Nghị quyết này có hiệu lực thi hành từ ngày ..... tháng 9 năm 2026.</w:t>
      </w:r>
    </w:p>
    <w:p w14:paraId="37A15424" w14:textId="19E586B6" w:rsidR="004454AA" w:rsidRDefault="000E3B7C" w:rsidP="000E3B7C">
      <w:pPr>
        <w:pStyle w:val="normal0"/>
        <w:widowControl w:val="0"/>
        <w:spacing w:before="120" w:after="240" w:line="340" w:lineRule="exact"/>
        <w:ind w:firstLine="720"/>
        <w:jc w:val="both"/>
        <w:rPr>
          <w:iCs/>
          <w:color w:val="000000"/>
        </w:rPr>
      </w:pPr>
      <w:r w:rsidRPr="00CB717C">
        <w:rPr>
          <w:iCs/>
          <w:color w:val="000000"/>
        </w:rPr>
        <w:t>Nghị quyết này đã được Hội đồng nhân dân phường Đăk Cấm Khóa II, Kỳ họp chuyên đề lần thứ 3 thông qua ngày ..... tháng 9 năm 2026./.</w:t>
      </w:r>
    </w:p>
    <w:tbl>
      <w:tblPr>
        <w:tblW w:w="9072" w:type="dxa"/>
        <w:tblInd w:w="108" w:type="dxa"/>
        <w:tblLook w:val="01E0" w:firstRow="1" w:lastRow="1" w:firstColumn="1" w:lastColumn="1" w:noHBand="0" w:noVBand="0"/>
      </w:tblPr>
      <w:tblGrid>
        <w:gridCol w:w="5320"/>
        <w:gridCol w:w="3752"/>
      </w:tblGrid>
      <w:tr w:rsidR="000700E2" w:rsidRPr="000700E2" w14:paraId="572DD62E" w14:textId="77777777" w:rsidTr="00831322">
        <w:trPr>
          <w:trHeight w:val="224"/>
        </w:trPr>
        <w:tc>
          <w:tcPr>
            <w:tcW w:w="5320" w:type="dxa"/>
          </w:tcPr>
          <w:p w14:paraId="171F1F82" w14:textId="77777777" w:rsidR="000700E2" w:rsidRPr="000700E2" w:rsidRDefault="000700E2" w:rsidP="000700E2">
            <w:pPr>
              <w:widowControl w:val="0"/>
              <w:ind w:right="851"/>
              <w:rPr>
                <w:b/>
                <w:i/>
                <w:noProof w:val="0"/>
                <w:color w:val="000000"/>
                <w:sz w:val="24"/>
                <w:szCs w:val="24"/>
                <w:lang w:val="sv-SE"/>
              </w:rPr>
            </w:pPr>
            <w:r w:rsidRPr="000700E2">
              <w:rPr>
                <w:b/>
                <w:i/>
                <w:noProof w:val="0"/>
                <w:color w:val="000000"/>
                <w:sz w:val="24"/>
                <w:szCs w:val="24"/>
                <w:lang w:val="sv-SE"/>
              </w:rPr>
              <w:t>Nơi nhận:</w:t>
            </w:r>
          </w:p>
          <w:p w14:paraId="20088A48"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Th</w:t>
            </w:r>
            <w:r w:rsidRPr="000700E2">
              <w:rPr>
                <w:rFonts w:hint="eastAsia"/>
                <w:noProof w:val="0"/>
                <w:color w:val="000000"/>
                <w:sz w:val="22"/>
                <w:szCs w:val="22"/>
                <w:lang w:val="sv-SE"/>
              </w:rPr>
              <w:t>ư</w:t>
            </w:r>
            <w:r w:rsidRPr="000700E2">
              <w:rPr>
                <w:noProof w:val="0"/>
                <w:color w:val="000000"/>
                <w:sz w:val="22"/>
                <w:szCs w:val="22"/>
                <w:lang w:val="sv-SE"/>
              </w:rPr>
              <w:t xml:space="preserve">ờng trực Hội </w:t>
            </w:r>
            <w:r w:rsidRPr="000700E2">
              <w:rPr>
                <w:rFonts w:hint="eastAsia"/>
                <w:noProof w:val="0"/>
                <w:color w:val="000000"/>
                <w:sz w:val="22"/>
                <w:szCs w:val="22"/>
                <w:lang w:val="sv-SE"/>
              </w:rPr>
              <w:t>đ</w:t>
            </w:r>
            <w:r w:rsidRPr="000700E2">
              <w:rPr>
                <w:noProof w:val="0"/>
                <w:color w:val="000000"/>
                <w:sz w:val="22"/>
                <w:szCs w:val="22"/>
                <w:lang w:val="sv-SE"/>
              </w:rPr>
              <w:t>ồng nhân dân tỉnh Quảng Ngãi (b/c);</w:t>
            </w:r>
          </w:p>
          <w:p w14:paraId="02ADADA6"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Ủy ban nhân dân tỉnh Quảng Ngãi;</w:t>
            </w:r>
          </w:p>
          <w:p w14:paraId="5BEB6357"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xml:space="preserve">- Các Ban Hội </w:t>
            </w:r>
            <w:r w:rsidRPr="000700E2">
              <w:rPr>
                <w:rFonts w:hint="eastAsia"/>
                <w:noProof w:val="0"/>
                <w:color w:val="000000"/>
                <w:sz w:val="22"/>
                <w:szCs w:val="22"/>
                <w:lang w:val="sv-SE"/>
              </w:rPr>
              <w:t>đ</w:t>
            </w:r>
            <w:r w:rsidRPr="000700E2">
              <w:rPr>
                <w:noProof w:val="0"/>
                <w:color w:val="000000"/>
                <w:sz w:val="22"/>
                <w:szCs w:val="22"/>
                <w:lang w:val="sv-SE"/>
              </w:rPr>
              <w:t>ồng nhân dân tỉnh Quảng Ngãi;</w:t>
            </w:r>
          </w:p>
          <w:p w14:paraId="1B8C96B0"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Th</w:t>
            </w:r>
            <w:r w:rsidRPr="000700E2">
              <w:rPr>
                <w:rFonts w:hint="eastAsia"/>
                <w:noProof w:val="0"/>
                <w:color w:val="000000"/>
                <w:sz w:val="22"/>
                <w:szCs w:val="22"/>
                <w:lang w:val="sv-SE"/>
              </w:rPr>
              <w:t>ư</w:t>
            </w:r>
            <w:r w:rsidRPr="000700E2">
              <w:rPr>
                <w:noProof w:val="0"/>
                <w:color w:val="000000"/>
                <w:sz w:val="22"/>
                <w:szCs w:val="22"/>
                <w:lang w:val="sv-SE"/>
              </w:rPr>
              <w:t xml:space="preserve">ờng trực </w:t>
            </w:r>
            <w:r w:rsidRPr="000700E2">
              <w:rPr>
                <w:rFonts w:hint="eastAsia"/>
                <w:noProof w:val="0"/>
                <w:color w:val="000000"/>
                <w:sz w:val="22"/>
                <w:szCs w:val="22"/>
                <w:lang w:val="sv-SE"/>
              </w:rPr>
              <w:t>Đ</w:t>
            </w:r>
            <w:r w:rsidRPr="000700E2">
              <w:rPr>
                <w:noProof w:val="0"/>
                <w:color w:val="000000"/>
                <w:sz w:val="22"/>
                <w:szCs w:val="22"/>
                <w:lang w:val="sv-SE"/>
              </w:rPr>
              <w:t>ảng ủy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7B7D9A67"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Th</w:t>
            </w:r>
            <w:r w:rsidRPr="000700E2">
              <w:rPr>
                <w:rFonts w:hint="eastAsia"/>
                <w:noProof w:val="0"/>
                <w:color w:val="000000"/>
                <w:sz w:val="22"/>
                <w:szCs w:val="22"/>
                <w:lang w:val="sv-SE"/>
              </w:rPr>
              <w:t>ư</w:t>
            </w:r>
            <w:r w:rsidRPr="000700E2">
              <w:rPr>
                <w:noProof w:val="0"/>
                <w:color w:val="000000"/>
                <w:sz w:val="22"/>
                <w:szCs w:val="22"/>
                <w:lang w:val="sv-SE"/>
              </w:rPr>
              <w:t>ờng trực H</w:t>
            </w:r>
            <w:r w:rsidRPr="000700E2">
              <w:rPr>
                <w:rFonts w:hint="eastAsia"/>
                <w:noProof w:val="0"/>
                <w:color w:val="000000"/>
                <w:sz w:val="22"/>
                <w:szCs w:val="22"/>
                <w:lang w:val="sv-SE"/>
              </w:rPr>
              <w:t>Đ</w:t>
            </w:r>
            <w:r w:rsidRPr="000700E2">
              <w:rPr>
                <w:noProof w:val="0"/>
                <w:color w:val="000000"/>
                <w:sz w:val="22"/>
                <w:szCs w:val="22"/>
                <w:lang w:val="sv-SE"/>
              </w:rPr>
              <w:t>ND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1C9951AA"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Ủy ban nhân dân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40DE9E21"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Ủy ban MTTQ Việt Nam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37653ABF"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Các Ban H</w:t>
            </w:r>
            <w:r w:rsidRPr="000700E2">
              <w:rPr>
                <w:rFonts w:hint="eastAsia"/>
                <w:noProof w:val="0"/>
                <w:color w:val="000000"/>
                <w:sz w:val="22"/>
                <w:szCs w:val="22"/>
                <w:lang w:val="sv-SE"/>
              </w:rPr>
              <w:t>Đ</w:t>
            </w:r>
            <w:r w:rsidRPr="000700E2">
              <w:rPr>
                <w:noProof w:val="0"/>
                <w:color w:val="000000"/>
                <w:sz w:val="22"/>
                <w:szCs w:val="22"/>
                <w:lang w:val="sv-SE"/>
              </w:rPr>
              <w:t>ND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418B744C"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xml:space="preserve">- Các Tổ </w:t>
            </w:r>
            <w:r w:rsidRPr="000700E2">
              <w:rPr>
                <w:rFonts w:hint="eastAsia"/>
                <w:noProof w:val="0"/>
                <w:color w:val="000000"/>
                <w:sz w:val="22"/>
                <w:szCs w:val="22"/>
                <w:lang w:val="sv-SE"/>
              </w:rPr>
              <w:t>đ</w:t>
            </w:r>
            <w:r w:rsidRPr="000700E2">
              <w:rPr>
                <w:noProof w:val="0"/>
                <w:color w:val="000000"/>
                <w:sz w:val="22"/>
                <w:szCs w:val="22"/>
                <w:lang w:val="sv-SE"/>
              </w:rPr>
              <w:t>ại biểu H</w:t>
            </w:r>
            <w:r w:rsidRPr="000700E2">
              <w:rPr>
                <w:rFonts w:hint="eastAsia"/>
                <w:noProof w:val="0"/>
                <w:color w:val="000000"/>
                <w:sz w:val="22"/>
                <w:szCs w:val="22"/>
                <w:lang w:val="sv-SE"/>
              </w:rPr>
              <w:t>Đ</w:t>
            </w:r>
            <w:r w:rsidRPr="000700E2">
              <w:rPr>
                <w:noProof w:val="0"/>
                <w:color w:val="000000"/>
                <w:sz w:val="22"/>
                <w:szCs w:val="22"/>
                <w:lang w:val="sv-SE"/>
              </w:rPr>
              <w:t>ND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1DF96951"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xml:space="preserve">- </w:t>
            </w:r>
            <w:r w:rsidRPr="000700E2">
              <w:rPr>
                <w:rFonts w:hint="eastAsia"/>
                <w:noProof w:val="0"/>
                <w:color w:val="000000"/>
                <w:sz w:val="22"/>
                <w:szCs w:val="22"/>
                <w:lang w:val="sv-SE"/>
              </w:rPr>
              <w:t>Đ</w:t>
            </w:r>
            <w:r w:rsidRPr="000700E2">
              <w:rPr>
                <w:noProof w:val="0"/>
                <w:color w:val="000000"/>
                <w:sz w:val="22"/>
                <w:szCs w:val="22"/>
                <w:lang w:val="sv-SE"/>
              </w:rPr>
              <w:t>ại biểu H</w:t>
            </w:r>
            <w:r w:rsidRPr="000700E2">
              <w:rPr>
                <w:rFonts w:hint="eastAsia"/>
                <w:noProof w:val="0"/>
                <w:color w:val="000000"/>
                <w:sz w:val="22"/>
                <w:szCs w:val="22"/>
                <w:lang w:val="sv-SE"/>
              </w:rPr>
              <w:t>Đ</w:t>
            </w:r>
            <w:r w:rsidRPr="000700E2">
              <w:rPr>
                <w:noProof w:val="0"/>
                <w:color w:val="000000"/>
                <w:sz w:val="22"/>
                <w:szCs w:val="22"/>
                <w:lang w:val="sv-SE"/>
              </w:rPr>
              <w:t>ND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044A1CE0"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Các c</w:t>
            </w:r>
            <w:r w:rsidRPr="000700E2">
              <w:rPr>
                <w:rFonts w:hint="eastAsia"/>
                <w:noProof w:val="0"/>
                <w:color w:val="000000"/>
                <w:sz w:val="22"/>
                <w:szCs w:val="22"/>
                <w:lang w:val="sv-SE"/>
              </w:rPr>
              <w:t>ơ</w:t>
            </w:r>
            <w:r w:rsidRPr="000700E2">
              <w:rPr>
                <w:noProof w:val="0"/>
                <w:color w:val="000000"/>
                <w:sz w:val="22"/>
                <w:szCs w:val="22"/>
                <w:lang w:val="sv-SE"/>
              </w:rPr>
              <w:t xml:space="preserve"> quan, </w:t>
            </w:r>
            <w:r w:rsidRPr="000700E2">
              <w:rPr>
                <w:rFonts w:hint="eastAsia"/>
                <w:noProof w:val="0"/>
                <w:color w:val="000000"/>
                <w:sz w:val="22"/>
                <w:szCs w:val="22"/>
                <w:lang w:val="sv-SE"/>
              </w:rPr>
              <w:t>đơ</w:t>
            </w:r>
            <w:r w:rsidRPr="000700E2">
              <w:rPr>
                <w:noProof w:val="0"/>
                <w:color w:val="000000"/>
                <w:sz w:val="22"/>
                <w:szCs w:val="22"/>
                <w:lang w:val="sv-SE"/>
              </w:rPr>
              <w:t>n vị ph</w:t>
            </w:r>
            <w:r w:rsidRPr="000700E2">
              <w:rPr>
                <w:rFonts w:hint="eastAsia"/>
                <w:noProof w:val="0"/>
                <w:color w:val="000000"/>
                <w:sz w:val="22"/>
                <w:szCs w:val="22"/>
                <w:lang w:val="sv-SE"/>
              </w:rPr>
              <w:t>ư</w:t>
            </w:r>
            <w:r w:rsidRPr="000700E2">
              <w:rPr>
                <w:noProof w:val="0"/>
                <w:color w:val="000000"/>
                <w:sz w:val="22"/>
                <w:szCs w:val="22"/>
                <w:lang w:val="sv-SE"/>
              </w:rPr>
              <w:t xml:space="preserve">ờng </w:t>
            </w:r>
            <w:r w:rsidRPr="000700E2">
              <w:rPr>
                <w:rFonts w:hint="eastAsia"/>
                <w:noProof w:val="0"/>
                <w:color w:val="000000"/>
                <w:sz w:val="22"/>
                <w:szCs w:val="22"/>
                <w:lang w:val="sv-SE"/>
              </w:rPr>
              <w:t>Đă</w:t>
            </w:r>
            <w:r w:rsidRPr="000700E2">
              <w:rPr>
                <w:noProof w:val="0"/>
                <w:color w:val="000000"/>
                <w:sz w:val="22"/>
                <w:szCs w:val="22"/>
                <w:lang w:val="sv-SE"/>
              </w:rPr>
              <w:t>k Cấm;</w:t>
            </w:r>
          </w:p>
          <w:p w14:paraId="2A4265B0"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Các thôn, tổ dân phố;</w:t>
            </w:r>
          </w:p>
          <w:p w14:paraId="5043E023"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Trang thông tin điên tử phường (đăng tải);</w:t>
            </w:r>
          </w:p>
          <w:p w14:paraId="56FA7854" w14:textId="77777777" w:rsidR="000700E2" w:rsidRPr="000700E2" w:rsidRDefault="000700E2" w:rsidP="000700E2">
            <w:pPr>
              <w:widowControl w:val="0"/>
              <w:rPr>
                <w:noProof w:val="0"/>
                <w:color w:val="000000"/>
                <w:sz w:val="22"/>
                <w:szCs w:val="22"/>
                <w:lang w:val="sv-SE"/>
              </w:rPr>
            </w:pPr>
            <w:r w:rsidRPr="000700E2">
              <w:rPr>
                <w:noProof w:val="0"/>
                <w:color w:val="000000"/>
                <w:sz w:val="22"/>
                <w:szCs w:val="22"/>
                <w:lang w:val="sv-SE"/>
              </w:rPr>
              <w:t>- L</w:t>
            </w:r>
            <w:r w:rsidRPr="000700E2">
              <w:rPr>
                <w:rFonts w:hint="eastAsia"/>
                <w:noProof w:val="0"/>
                <w:color w:val="000000"/>
                <w:sz w:val="22"/>
                <w:szCs w:val="22"/>
                <w:lang w:val="sv-SE"/>
              </w:rPr>
              <w:t>ư</w:t>
            </w:r>
            <w:r w:rsidRPr="000700E2">
              <w:rPr>
                <w:noProof w:val="0"/>
                <w:color w:val="000000"/>
                <w:sz w:val="22"/>
                <w:szCs w:val="22"/>
                <w:lang w:val="sv-SE"/>
              </w:rPr>
              <w:t>u: VT, H</w:t>
            </w:r>
            <w:r w:rsidRPr="000700E2">
              <w:rPr>
                <w:rFonts w:hint="eastAsia"/>
                <w:noProof w:val="0"/>
                <w:color w:val="000000"/>
                <w:sz w:val="22"/>
                <w:szCs w:val="22"/>
                <w:lang w:val="sv-SE"/>
              </w:rPr>
              <w:t>Đ</w:t>
            </w:r>
            <w:r w:rsidRPr="000700E2">
              <w:rPr>
                <w:noProof w:val="0"/>
                <w:color w:val="000000"/>
                <w:sz w:val="22"/>
                <w:szCs w:val="22"/>
                <w:lang w:val="sv-SE"/>
              </w:rPr>
              <w:t>ND.</w:t>
            </w:r>
          </w:p>
        </w:tc>
        <w:tc>
          <w:tcPr>
            <w:tcW w:w="3752" w:type="dxa"/>
          </w:tcPr>
          <w:p w14:paraId="61E711A5" w14:textId="77777777" w:rsidR="000700E2" w:rsidRPr="000700E2" w:rsidRDefault="000700E2" w:rsidP="000700E2">
            <w:pPr>
              <w:widowControl w:val="0"/>
              <w:jc w:val="center"/>
              <w:rPr>
                <w:b/>
                <w:noProof w:val="0"/>
                <w:color w:val="000000"/>
                <w:szCs w:val="20"/>
                <w:lang w:val="sv-SE"/>
              </w:rPr>
            </w:pPr>
            <w:r w:rsidRPr="000700E2">
              <w:rPr>
                <w:b/>
                <w:noProof w:val="0"/>
                <w:color w:val="000000"/>
                <w:szCs w:val="20"/>
                <w:lang w:val="sv-SE"/>
              </w:rPr>
              <w:t>CHỦ TỊCH</w:t>
            </w:r>
          </w:p>
          <w:p w14:paraId="789CCCB1" w14:textId="77777777" w:rsidR="000700E2" w:rsidRPr="000700E2" w:rsidRDefault="000700E2" w:rsidP="000700E2">
            <w:pPr>
              <w:widowControl w:val="0"/>
              <w:ind w:firstLine="545"/>
              <w:jc w:val="center"/>
              <w:rPr>
                <w:b/>
                <w:noProof w:val="0"/>
                <w:color w:val="000000"/>
                <w:sz w:val="26"/>
                <w:szCs w:val="26"/>
                <w:lang w:val="sv-SE"/>
              </w:rPr>
            </w:pPr>
          </w:p>
          <w:p w14:paraId="326595C4" w14:textId="77777777" w:rsidR="000700E2" w:rsidRPr="000700E2" w:rsidRDefault="000700E2" w:rsidP="000700E2">
            <w:pPr>
              <w:widowControl w:val="0"/>
              <w:ind w:right="-269" w:firstLine="545"/>
              <w:jc w:val="center"/>
              <w:rPr>
                <w:b/>
                <w:noProof w:val="0"/>
                <w:color w:val="000000"/>
                <w:sz w:val="26"/>
                <w:szCs w:val="26"/>
                <w:lang w:val="sv-SE"/>
              </w:rPr>
            </w:pPr>
          </w:p>
          <w:p w14:paraId="7E2F5698" w14:textId="77777777" w:rsidR="000700E2" w:rsidRPr="000700E2" w:rsidRDefault="000700E2" w:rsidP="000700E2">
            <w:pPr>
              <w:widowControl w:val="0"/>
              <w:ind w:firstLine="545"/>
              <w:jc w:val="center"/>
              <w:rPr>
                <w:b/>
                <w:noProof w:val="0"/>
                <w:color w:val="000000"/>
                <w:sz w:val="26"/>
                <w:szCs w:val="26"/>
                <w:lang w:val="sv-SE"/>
              </w:rPr>
            </w:pPr>
          </w:p>
          <w:p w14:paraId="7919EF9D" w14:textId="77777777" w:rsidR="000700E2" w:rsidRPr="000700E2" w:rsidRDefault="000700E2" w:rsidP="000700E2">
            <w:pPr>
              <w:widowControl w:val="0"/>
              <w:ind w:firstLine="545"/>
              <w:jc w:val="center"/>
              <w:rPr>
                <w:b/>
                <w:noProof w:val="0"/>
                <w:color w:val="000000"/>
                <w:sz w:val="26"/>
                <w:szCs w:val="26"/>
                <w:lang w:val="sv-SE"/>
              </w:rPr>
            </w:pPr>
          </w:p>
          <w:p w14:paraId="730A578A" w14:textId="77777777" w:rsidR="000700E2" w:rsidRPr="000700E2" w:rsidRDefault="000700E2" w:rsidP="000700E2">
            <w:pPr>
              <w:widowControl w:val="0"/>
              <w:ind w:firstLine="545"/>
              <w:jc w:val="center"/>
              <w:rPr>
                <w:b/>
                <w:noProof w:val="0"/>
                <w:color w:val="000000"/>
                <w:sz w:val="26"/>
                <w:szCs w:val="26"/>
                <w:lang w:val="sv-SE"/>
              </w:rPr>
            </w:pPr>
          </w:p>
          <w:p w14:paraId="6ECD2C8F" w14:textId="77777777" w:rsidR="000700E2" w:rsidRPr="000700E2" w:rsidRDefault="000700E2" w:rsidP="000700E2">
            <w:pPr>
              <w:widowControl w:val="0"/>
              <w:ind w:firstLine="545"/>
              <w:jc w:val="center"/>
              <w:rPr>
                <w:b/>
                <w:noProof w:val="0"/>
                <w:color w:val="000000"/>
                <w:sz w:val="26"/>
                <w:szCs w:val="26"/>
                <w:lang w:val="sv-SE"/>
              </w:rPr>
            </w:pPr>
          </w:p>
          <w:p w14:paraId="50336BA6" w14:textId="77777777" w:rsidR="000700E2" w:rsidRPr="000700E2" w:rsidRDefault="000700E2" w:rsidP="000700E2">
            <w:pPr>
              <w:widowControl w:val="0"/>
              <w:ind w:firstLine="545"/>
              <w:jc w:val="center"/>
              <w:rPr>
                <w:b/>
                <w:noProof w:val="0"/>
                <w:color w:val="000000"/>
                <w:sz w:val="26"/>
                <w:szCs w:val="26"/>
                <w:lang w:val="sv-SE"/>
              </w:rPr>
            </w:pPr>
          </w:p>
          <w:p w14:paraId="5FB5A954" w14:textId="77777777" w:rsidR="000700E2" w:rsidRPr="000700E2" w:rsidRDefault="000700E2" w:rsidP="000700E2">
            <w:pPr>
              <w:widowControl w:val="0"/>
              <w:jc w:val="center"/>
              <w:rPr>
                <w:b/>
                <w:noProof w:val="0"/>
                <w:color w:val="000000"/>
                <w:szCs w:val="26"/>
              </w:rPr>
            </w:pPr>
            <w:proofErr w:type="spellStart"/>
            <w:r w:rsidRPr="000700E2">
              <w:rPr>
                <w:b/>
                <w:noProof w:val="0"/>
                <w:color w:val="000000"/>
                <w:szCs w:val="26"/>
              </w:rPr>
              <w:t>Dương</w:t>
            </w:r>
            <w:proofErr w:type="spellEnd"/>
            <w:r w:rsidRPr="000700E2">
              <w:rPr>
                <w:b/>
                <w:noProof w:val="0"/>
                <w:color w:val="000000"/>
                <w:szCs w:val="26"/>
              </w:rPr>
              <w:t xml:space="preserve"> </w:t>
            </w:r>
            <w:proofErr w:type="spellStart"/>
            <w:r w:rsidRPr="000700E2">
              <w:rPr>
                <w:b/>
                <w:noProof w:val="0"/>
                <w:color w:val="000000"/>
                <w:szCs w:val="26"/>
              </w:rPr>
              <w:t>Quang</w:t>
            </w:r>
            <w:proofErr w:type="spellEnd"/>
            <w:r w:rsidRPr="000700E2">
              <w:rPr>
                <w:b/>
                <w:noProof w:val="0"/>
                <w:color w:val="000000"/>
                <w:szCs w:val="26"/>
              </w:rPr>
              <w:t xml:space="preserve"> </w:t>
            </w:r>
            <w:proofErr w:type="spellStart"/>
            <w:r w:rsidRPr="000700E2">
              <w:rPr>
                <w:b/>
                <w:noProof w:val="0"/>
                <w:color w:val="000000"/>
                <w:szCs w:val="26"/>
              </w:rPr>
              <w:t>Phục</w:t>
            </w:r>
            <w:proofErr w:type="spellEnd"/>
          </w:p>
        </w:tc>
      </w:tr>
    </w:tbl>
    <w:p w14:paraId="3A075891" w14:textId="77777777" w:rsidR="00160822" w:rsidRPr="00295184" w:rsidRDefault="00160822" w:rsidP="000700E2">
      <w:pPr>
        <w:pStyle w:val="normal0"/>
        <w:widowControl w:val="0"/>
        <w:spacing w:before="120" w:after="240" w:line="340" w:lineRule="exact"/>
        <w:jc w:val="both"/>
        <w:rPr>
          <w:lang w:val="pt-BR"/>
        </w:rPr>
      </w:pPr>
    </w:p>
    <w:sectPr w:rsidR="00160822" w:rsidRPr="00295184" w:rsidSect="00721BD7">
      <w:headerReference w:type="default" r:id="rId9"/>
      <w:footerReference w:type="default" r:id="rId10"/>
      <w:pgSz w:w="11907" w:h="16840" w:code="9"/>
      <w:pgMar w:top="1134" w:right="1134" w:bottom="1134" w:left="1701" w:header="567" w:footer="567"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C9E56" w14:textId="77777777" w:rsidR="00457D57" w:rsidRDefault="00457D57">
      <w:r>
        <w:separator/>
      </w:r>
    </w:p>
  </w:endnote>
  <w:endnote w:type="continuationSeparator" w:id="0">
    <w:p w14:paraId="6A960992" w14:textId="77777777" w:rsidR="00457D57" w:rsidRDefault="00457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nTime">
    <w:altName w:val="Times New Roman"/>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nTimeH">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2841A2" w14:textId="77777777" w:rsidR="00E27FC8" w:rsidRDefault="00E27FC8" w:rsidP="007768FB">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9305B12" w14:textId="77777777" w:rsidR="00457D57" w:rsidRDefault="00457D57">
      <w:r>
        <w:separator/>
      </w:r>
    </w:p>
  </w:footnote>
  <w:footnote w:type="continuationSeparator" w:id="0">
    <w:p w14:paraId="3EAC9E88" w14:textId="77777777" w:rsidR="00457D57" w:rsidRDefault="00457D5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307F7" w14:textId="39ED7678" w:rsidR="00E27FC8" w:rsidRPr="00721BD7" w:rsidRDefault="00E27FC8" w:rsidP="00721BD7">
    <w:pPr>
      <w:pStyle w:val="Header"/>
      <w:jc w:val="center"/>
      <w:rPr>
        <w:lang w:val="en-US"/>
      </w:rPr>
    </w:pPr>
    <w:r>
      <w:rPr>
        <w:noProof w:val="0"/>
      </w:rPr>
      <w:fldChar w:fldCharType="begin"/>
    </w:r>
    <w:r>
      <w:instrText xml:space="preserve"> PAGE   \* MERGEFORMAT </w:instrText>
    </w:r>
    <w:r>
      <w:rPr>
        <w:noProof w:val="0"/>
      </w:rPr>
      <w:fldChar w:fldCharType="separate"/>
    </w:r>
    <w:r w:rsidR="00EB2A03">
      <w:t>4</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77559"/>
    <w:multiLevelType w:val="hybridMultilevel"/>
    <w:tmpl w:val="66649A16"/>
    <w:lvl w:ilvl="0" w:tplc="C32260AE">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79C243C"/>
    <w:multiLevelType w:val="hybridMultilevel"/>
    <w:tmpl w:val="BE0ECE2C"/>
    <w:lvl w:ilvl="0" w:tplc="D7BCC6D0">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68FB"/>
    <w:rsid w:val="000010D6"/>
    <w:rsid w:val="00001925"/>
    <w:rsid w:val="00004320"/>
    <w:rsid w:val="0000433B"/>
    <w:rsid w:val="00007B4C"/>
    <w:rsid w:val="00010C17"/>
    <w:rsid w:val="00011575"/>
    <w:rsid w:val="000148CD"/>
    <w:rsid w:val="00016676"/>
    <w:rsid w:val="000219E8"/>
    <w:rsid w:val="00021CC2"/>
    <w:rsid w:val="0002423F"/>
    <w:rsid w:val="000250DB"/>
    <w:rsid w:val="0002615B"/>
    <w:rsid w:val="00026420"/>
    <w:rsid w:val="00026536"/>
    <w:rsid w:val="000303C5"/>
    <w:rsid w:val="00030DBC"/>
    <w:rsid w:val="0003799A"/>
    <w:rsid w:val="000424BA"/>
    <w:rsid w:val="0004432E"/>
    <w:rsid w:val="00047DDB"/>
    <w:rsid w:val="00050B0F"/>
    <w:rsid w:val="00051670"/>
    <w:rsid w:val="000519B5"/>
    <w:rsid w:val="000519E0"/>
    <w:rsid w:val="00054012"/>
    <w:rsid w:val="000604EF"/>
    <w:rsid w:val="00060C5D"/>
    <w:rsid w:val="00062E65"/>
    <w:rsid w:val="00063CFC"/>
    <w:rsid w:val="00066339"/>
    <w:rsid w:val="00070072"/>
    <w:rsid w:val="000700E2"/>
    <w:rsid w:val="00071A67"/>
    <w:rsid w:val="00072030"/>
    <w:rsid w:val="0007395D"/>
    <w:rsid w:val="00074D68"/>
    <w:rsid w:val="00077C2F"/>
    <w:rsid w:val="00085711"/>
    <w:rsid w:val="000866F3"/>
    <w:rsid w:val="0009289D"/>
    <w:rsid w:val="00092A2D"/>
    <w:rsid w:val="000A02FE"/>
    <w:rsid w:val="000A049A"/>
    <w:rsid w:val="000A0CEF"/>
    <w:rsid w:val="000A178A"/>
    <w:rsid w:val="000A23C7"/>
    <w:rsid w:val="000A2B71"/>
    <w:rsid w:val="000A49E7"/>
    <w:rsid w:val="000A4D76"/>
    <w:rsid w:val="000B065F"/>
    <w:rsid w:val="000B1EC0"/>
    <w:rsid w:val="000B2B8F"/>
    <w:rsid w:val="000B67C1"/>
    <w:rsid w:val="000C0E95"/>
    <w:rsid w:val="000C267B"/>
    <w:rsid w:val="000C55BE"/>
    <w:rsid w:val="000D1B1B"/>
    <w:rsid w:val="000D1D81"/>
    <w:rsid w:val="000D287B"/>
    <w:rsid w:val="000D6F54"/>
    <w:rsid w:val="000E2586"/>
    <w:rsid w:val="000E3B7C"/>
    <w:rsid w:val="000E3C55"/>
    <w:rsid w:val="000E72D4"/>
    <w:rsid w:val="000F08B0"/>
    <w:rsid w:val="000F10C1"/>
    <w:rsid w:val="000F12A0"/>
    <w:rsid w:val="000F3431"/>
    <w:rsid w:val="000F7C81"/>
    <w:rsid w:val="00102976"/>
    <w:rsid w:val="00115693"/>
    <w:rsid w:val="00116F3B"/>
    <w:rsid w:val="001242D9"/>
    <w:rsid w:val="00126426"/>
    <w:rsid w:val="001301E5"/>
    <w:rsid w:val="00131621"/>
    <w:rsid w:val="00133492"/>
    <w:rsid w:val="001342EA"/>
    <w:rsid w:val="00140F0C"/>
    <w:rsid w:val="001417FF"/>
    <w:rsid w:val="001433AB"/>
    <w:rsid w:val="001467CB"/>
    <w:rsid w:val="00147945"/>
    <w:rsid w:val="00153F27"/>
    <w:rsid w:val="00160822"/>
    <w:rsid w:val="0016203F"/>
    <w:rsid w:val="00164E8E"/>
    <w:rsid w:val="00166C9C"/>
    <w:rsid w:val="00170BB1"/>
    <w:rsid w:val="001727FC"/>
    <w:rsid w:val="001731EE"/>
    <w:rsid w:val="0017485E"/>
    <w:rsid w:val="0017750B"/>
    <w:rsid w:val="00181DB3"/>
    <w:rsid w:val="00187A32"/>
    <w:rsid w:val="0019076D"/>
    <w:rsid w:val="00193D8A"/>
    <w:rsid w:val="001941E9"/>
    <w:rsid w:val="00195479"/>
    <w:rsid w:val="001A1DF1"/>
    <w:rsid w:val="001A6890"/>
    <w:rsid w:val="001B0644"/>
    <w:rsid w:val="001B0851"/>
    <w:rsid w:val="001B2BF8"/>
    <w:rsid w:val="001B4398"/>
    <w:rsid w:val="001B567E"/>
    <w:rsid w:val="001B764E"/>
    <w:rsid w:val="001C0173"/>
    <w:rsid w:val="001C23DF"/>
    <w:rsid w:val="001C2DA2"/>
    <w:rsid w:val="001C5371"/>
    <w:rsid w:val="001D12E7"/>
    <w:rsid w:val="001D3A47"/>
    <w:rsid w:val="001D424E"/>
    <w:rsid w:val="001D58E9"/>
    <w:rsid w:val="001D6829"/>
    <w:rsid w:val="001D6E65"/>
    <w:rsid w:val="001D6EEE"/>
    <w:rsid w:val="001E21B2"/>
    <w:rsid w:val="001E2479"/>
    <w:rsid w:val="001E2AA3"/>
    <w:rsid w:val="001E65D2"/>
    <w:rsid w:val="001E6B6A"/>
    <w:rsid w:val="001E72D1"/>
    <w:rsid w:val="001F422E"/>
    <w:rsid w:val="001F56B4"/>
    <w:rsid w:val="001F78FA"/>
    <w:rsid w:val="00202157"/>
    <w:rsid w:val="00205E2C"/>
    <w:rsid w:val="00213142"/>
    <w:rsid w:val="0021382C"/>
    <w:rsid w:val="00217912"/>
    <w:rsid w:val="00220E9C"/>
    <w:rsid w:val="002227DF"/>
    <w:rsid w:val="00222A10"/>
    <w:rsid w:val="002270E3"/>
    <w:rsid w:val="00231017"/>
    <w:rsid w:val="00235363"/>
    <w:rsid w:val="002353B8"/>
    <w:rsid w:val="002363C2"/>
    <w:rsid w:val="002369F9"/>
    <w:rsid w:val="002456C3"/>
    <w:rsid w:val="00246BBC"/>
    <w:rsid w:val="00246FED"/>
    <w:rsid w:val="002554C9"/>
    <w:rsid w:val="00255E96"/>
    <w:rsid w:val="00264EA9"/>
    <w:rsid w:val="002720EC"/>
    <w:rsid w:val="0028011B"/>
    <w:rsid w:val="00280486"/>
    <w:rsid w:val="002812E9"/>
    <w:rsid w:val="00284478"/>
    <w:rsid w:val="0028535E"/>
    <w:rsid w:val="00286B48"/>
    <w:rsid w:val="00290048"/>
    <w:rsid w:val="00290DA4"/>
    <w:rsid w:val="00292DB5"/>
    <w:rsid w:val="00292E03"/>
    <w:rsid w:val="00293A5F"/>
    <w:rsid w:val="00294FDC"/>
    <w:rsid w:val="00295184"/>
    <w:rsid w:val="0029539A"/>
    <w:rsid w:val="00295D4E"/>
    <w:rsid w:val="002A0165"/>
    <w:rsid w:val="002A07E2"/>
    <w:rsid w:val="002A4141"/>
    <w:rsid w:val="002A4997"/>
    <w:rsid w:val="002B05CE"/>
    <w:rsid w:val="002B21E9"/>
    <w:rsid w:val="002B280F"/>
    <w:rsid w:val="002B322E"/>
    <w:rsid w:val="002B3A02"/>
    <w:rsid w:val="002B5212"/>
    <w:rsid w:val="002B7119"/>
    <w:rsid w:val="002C28CF"/>
    <w:rsid w:val="002C5570"/>
    <w:rsid w:val="002C6CDB"/>
    <w:rsid w:val="002D31AC"/>
    <w:rsid w:val="002D43DF"/>
    <w:rsid w:val="002D57D8"/>
    <w:rsid w:val="002D58CA"/>
    <w:rsid w:val="002D5BE5"/>
    <w:rsid w:val="002D5F3A"/>
    <w:rsid w:val="002E0F51"/>
    <w:rsid w:val="002E17FA"/>
    <w:rsid w:val="002E44CA"/>
    <w:rsid w:val="002E494D"/>
    <w:rsid w:val="002E4C7A"/>
    <w:rsid w:val="002E6E25"/>
    <w:rsid w:val="002E7B32"/>
    <w:rsid w:val="002F2B76"/>
    <w:rsid w:val="002F4B9B"/>
    <w:rsid w:val="002F7AC8"/>
    <w:rsid w:val="0030014B"/>
    <w:rsid w:val="0030103B"/>
    <w:rsid w:val="00305142"/>
    <w:rsid w:val="003079A2"/>
    <w:rsid w:val="003130CF"/>
    <w:rsid w:val="003161DC"/>
    <w:rsid w:val="00316AC4"/>
    <w:rsid w:val="00317DD4"/>
    <w:rsid w:val="00327330"/>
    <w:rsid w:val="003303AE"/>
    <w:rsid w:val="0033067D"/>
    <w:rsid w:val="00331EC3"/>
    <w:rsid w:val="00340C76"/>
    <w:rsid w:val="00340F74"/>
    <w:rsid w:val="0034265D"/>
    <w:rsid w:val="00342E2E"/>
    <w:rsid w:val="00345215"/>
    <w:rsid w:val="00346BAD"/>
    <w:rsid w:val="00347B58"/>
    <w:rsid w:val="00350696"/>
    <w:rsid w:val="00350DF2"/>
    <w:rsid w:val="00352545"/>
    <w:rsid w:val="00354239"/>
    <w:rsid w:val="00354A94"/>
    <w:rsid w:val="00357D46"/>
    <w:rsid w:val="00360491"/>
    <w:rsid w:val="003609AD"/>
    <w:rsid w:val="00364C11"/>
    <w:rsid w:val="00366BE9"/>
    <w:rsid w:val="00370A10"/>
    <w:rsid w:val="00370F03"/>
    <w:rsid w:val="00371F8D"/>
    <w:rsid w:val="0037406E"/>
    <w:rsid w:val="00377DB8"/>
    <w:rsid w:val="00380073"/>
    <w:rsid w:val="0038477F"/>
    <w:rsid w:val="00384DEF"/>
    <w:rsid w:val="00386AB5"/>
    <w:rsid w:val="0039069B"/>
    <w:rsid w:val="003912BD"/>
    <w:rsid w:val="00391B3B"/>
    <w:rsid w:val="0039729B"/>
    <w:rsid w:val="003A2537"/>
    <w:rsid w:val="003A379A"/>
    <w:rsid w:val="003A61E8"/>
    <w:rsid w:val="003A6F66"/>
    <w:rsid w:val="003A7245"/>
    <w:rsid w:val="003A73B0"/>
    <w:rsid w:val="003A7EF3"/>
    <w:rsid w:val="003B09C7"/>
    <w:rsid w:val="003B4D96"/>
    <w:rsid w:val="003C3033"/>
    <w:rsid w:val="003C45CF"/>
    <w:rsid w:val="003C5CF6"/>
    <w:rsid w:val="003C680D"/>
    <w:rsid w:val="003C74E6"/>
    <w:rsid w:val="003D0602"/>
    <w:rsid w:val="003D2249"/>
    <w:rsid w:val="003D514A"/>
    <w:rsid w:val="003E19CB"/>
    <w:rsid w:val="003E2643"/>
    <w:rsid w:val="003E2CD4"/>
    <w:rsid w:val="003E325B"/>
    <w:rsid w:val="003E43BD"/>
    <w:rsid w:val="003E68E3"/>
    <w:rsid w:val="003E7BC2"/>
    <w:rsid w:val="003F0A43"/>
    <w:rsid w:val="003F1902"/>
    <w:rsid w:val="003F2934"/>
    <w:rsid w:val="003F38FC"/>
    <w:rsid w:val="003F6A26"/>
    <w:rsid w:val="00402844"/>
    <w:rsid w:val="004106C1"/>
    <w:rsid w:val="00414F4B"/>
    <w:rsid w:val="004150B6"/>
    <w:rsid w:val="0041532A"/>
    <w:rsid w:val="004209A6"/>
    <w:rsid w:val="00426C2E"/>
    <w:rsid w:val="00427A99"/>
    <w:rsid w:val="00430000"/>
    <w:rsid w:val="004319B1"/>
    <w:rsid w:val="0043348D"/>
    <w:rsid w:val="00434C76"/>
    <w:rsid w:val="00441D0B"/>
    <w:rsid w:val="0044362C"/>
    <w:rsid w:val="004454AA"/>
    <w:rsid w:val="00445550"/>
    <w:rsid w:val="00446669"/>
    <w:rsid w:val="00450319"/>
    <w:rsid w:val="004503CD"/>
    <w:rsid w:val="00450D81"/>
    <w:rsid w:val="00457385"/>
    <w:rsid w:val="00457D57"/>
    <w:rsid w:val="004600ED"/>
    <w:rsid w:val="00463592"/>
    <w:rsid w:val="00464B25"/>
    <w:rsid w:val="00465146"/>
    <w:rsid w:val="00471AD6"/>
    <w:rsid w:val="004737D8"/>
    <w:rsid w:val="0048017F"/>
    <w:rsid w:val="00480C15"/>
    <w:rsid w:val="00481C7A"/>
    <w:rsid w:val="0048380C"/>
    <w:rsid w:val="004842DD"/>
    <w:rsid w:val="004871F6"/>
    <w:rsid w:val="0048732F"/>
    <w:rsid w:val="004879B9"/>
    <w:rsid w:val="004924CB"/>
    <w:rsid w:val="00493CF9"/>
    <w:rsid w:val="00493F25"/>
    <w:rsid w:val="004948B5"/>
    <w:rsid w:val="0049710B"/>
    <w:rsid w:val="004972D9"/>
    <w:rsid w:val="004A48AC"/>
    <w:rsid w:val="004A5A58"/>
    <w:rsid w:val="004A5B8E"/>
    <w:rsid w:val="004A5FED"/>
    <w:rsid w:val="004A6F5C"/>
    <w:rsid w:val="004B4626"/>
    <w:rsid w:val="004B4A9E"/>
    <w:rsid w:val="004B561F"/>
    <w:rsid w:val="004B7C6B"/>
    <w:rsid w:val="004C0797"/>
    <w:rsid w:val="004C0BC9"/>
    <w:rsid w:val="004C27DF"/>
    <w:rsid w:val="004C3027"/>
    <w:rsid w:val="004C4933"/>
    <w:rsid w:val="004C58BD"/>
    <w:rsid w:val="004D1CF1"/>
    <w:rsid w:val="004D3C49"/>
    <w:rsid w:val="004D4433"/>
    <w:rsid w:val="004D6F75"/>
    <w:rsid w:val="004E10C7"/>
    <w:rsid w:val="004E24B2"/>
    <w:rsid w:val="004E28A0"/>
    <w:rsid w:val="004E6BF3"/>
    <w:rsid w:val="004F24C1"/>
    <w:rsid w:val="004F41B9"/>
    <w:rsid w:val="004F7003"/>
    <w:rsid w:val="00501894"/>
    <w:rsid w:val="00503676"/>
    <w:rsid w:val="00504E28"/>
    <w:rsid w:val="00504FF7"/>
    <w:rsid w:val="00512843"/>
    <w:rsid w:val="00516934"/>
    <w:rsid w:val="005171A6"/>
    <w:rsid w:val="005208DD"/>
    <w:rsid w:val="00520C94"/>
    <w:rsid w:val="00520FFE"/>
    <w:rsid w:val="00523169"/>
    <w:rsid w:val="0052607B"/>
    <w:rsid w:val="00526C87"/>
    <w:rsid w:val="00527F8D"/>
    <w:rsid w:val="00531891"/>
    <w:rsid w:val="00532D02"/>
    <w:rsid w:val="00533E79"/>
    <w:rsid w:val="00535479"/>
    <w:rsid w:val="005375B1"/>
    <w:rsid w:val="005412A7"/>
    <w:rsid w:val="00542A23"/>
    <w:rsid w:val="005445CF"/>
    <w:rsid w:val="00545057"/>
    <w:rsid w:val="00546B8B"/>
    <w:rsid w:val="0055018D"/>
    <w:rsid w:val="00551932"/>
    <w:rsid w:val="00553A51"/>
    <w:rsid w:val="00553B13"/>
    <w:rsid w:val="00555561"/>
    <w:rsid w:val="005566A6"/>
    <w:rsid w:val="0056353D"/>
    <w:rsid w:val="00565F08"/>
    <w:rsid w:val="00566BCF"/>
    <w:rsid w:val="005674B8"/>
    <w:rsid w:val="00571012"/>
    <w:rsid w:val="005714CE"/>
    <w:rsid w:val="00572C8E"/>
    <w:rsid w:val="00574C47"/>
    <w:rsid w:val="00575D99"/>
    <w:rsid w:val="0057672E"/>
    <w:rsid w:val="005768C1"/>
    <w:rsid w:val="0057781C"/>
    <w:rsid w:val="00577C74"/>
    <w:rsid w:val="00577DDB"/>
    <w:rsid w:val="00581434"/>
    <w:rsid w:val="00582820"/>
    <w:rsid w:val="0058536F"/>
    <w:rsid w:val="005902BB"/>
    <w:rsid w:val="00591958"/>
    <w:rsid w:val="00596719"/>
    <w:rsid w:val="00596807"/>
    <w:rsid w:val="0059777A"/>
    <w:rsid w:val="005977E6"/>
    <w:rsid w:val="00597CE9"/>
    <w:rsid w:val="005A1EF0"/>
    <w:rsid w:val="005A6CAE"/>
    <w:rsid w:val="005A7AAC"/>
    <w:rsid w:val="005B7BDD"/>
    <w:rsid w:val="005B7FE0"/>
    <w:rsid w:val="005C00D3"/>
    <w:rsid w:val="005C20BC"/>
    <w:rsid w:val="005C470E"/>
    <w:rsid w:val="005C725F"/>
    <w:rsid w:val="005C7EE2"/>
    <w:rsid w:val="005D2990"/>
    <w:rsid w:val="005E2C2B"/>
    <w:rsid w:val="005E7121"/>
    <w:rsid w:val="005E77F4"/>
    <w:rsid w:val="005F4636"/>
    <w:rsid w:val="005F6870"/>
    <w:rsid w:val="005F78CB"/>
    <w:rsid w:val="00601981"/>
    <w:rsid w:val="00601AF2"/>
    <w:rsid w:val="006038CB"/>
    <w:rsid w:val="006040FB"/>
    <w:rsid w:val="006068C8"/>
    <w:rsid w:val="006109ED"/>
    <w:rsid w:val="00612FE4"/>
    <w:rsid w:val="006142D5"/>
    <w:rsid w:val="00616A04"/>
    <w:rsid w:val="00616E69"/>
    <w:rsid w:val="006251E0"/>
    <w:rsid w:val="006267DD"/>
    <w:rsid w:val="006269F6"/>
    <w:rsid w:val="0062703E"/>
    <w:rsid w:val="0063069A"/>
    <w:rsid w:val="0063073F"/>
    <w:rsid w:val="00632BA7"/>
    <w:rsid w:val="006336F8"/>
    <w:rsid w:val="006364FE"/>
    <w:rsid w:val="00636FD0"/>
    <w:rsid w:val="00641E8D"/>
    <w:rsid w:val="00645D9C"/>
    <w:rsid w:val="00647C90"/>
    <w:rsid w:val="006509C1"/>
    <w:rsid w:val="00651D6B"/>
    <w:rsid w:val="00653999"/>
    <w:rsid w:val="0065439B"/>
    <w:rsid w:val="006568AA"/>
    <w:rsid w:val="00656D67"/>
    <w:rsid w:val="00656F84"/>
    <w:rsid w:val="00657313"/>
    <w:rsid w:val="006627B2"/>
    <w:rsid w:val="00664A28"/>
    <w:rsid w:val="0066737E"/>
    <w:rsid w:val="00667EDD"/>
    <w:rsid w:val="0067063F"/>
    <w:rsid w:val="006708BF"/>
    <w:rsid w:val="00670B6F"/>
    <w:rsid w:val="006744BE"/>
    <w:rsid w:val="006814D3"/>
    <w:rsid w:val="00684F32"/>
    <w:rsid w:val="00686385"/>
    <w:rsid w:val="0068639C"/>
    <w:rsid w:val="00690864"/>
    <w:rsid w:val="00694901"/>
    <w:rsid w:val="00695832"/>
    <w:rsid w:val="00697A0B"/>
    <w:rsid w:val="006A4571"/>
    <w:rsid w:val="006B0504"/>
    <w:rsid w:val="006B45A9"/>
    <w:rsid w:val="006B698A"/>
    <w:rsid w:val="006B7066"/>
    <w:rsid w:val="006B7DC9"/>
    <w:rsid w:val="006C0ADA"/>
    <w:rsid w:val="006C1AA1"/>
    <w:rsid w:val="006C341A"/>
    <w:rsid w:val="006C45E7"/>
    <w:rsid w:val="006C4999"/>
    <w:rsid w:val="006D012E"/>
    <w:rsid w:val="006D2003"/>
    <w:rsid w:val="006D3768"/>
    <w:rsid w:val="006D40CE"/>
    <w:rsid w:val="006D5189"/>
    <w:rsid w:val="006E1C6C"/>
    <w:rsid w:val="006E2916"/>
    <w:rsid w:val="006E342B"/>
    <w:rsid w:val="006E51A7"/>
    <w:rsid w:val="006E54A5"/>
    <w:rsid w:val="006E5FEF"/>
    <w:rsid w:val="006E6AEB"/>
    <w:rsid w:val="006F432C"/>
    <w:rsid w:val="006F7DC6"/>
    <w:rsid w:val="00700572"/>
    <w:rsid w:val="00702E35"/>
    <w:rsid w:val="007072C9"/>
    <w:rsid w:val="00721694"/>
    <w:rsid w:val="00721BD7"/>
    <w:rsid w:val="00722427"/>
    <w:rsid w:val="00730AC6"/>
    <w:rsid w:val="00730D57"/>
    <w:rsid w:val="0073670C"/>
    <w:rsid w:val="00742832"/>
    <w:rsid w:val="007432F5"/>
    <w:rsid w:val="0074491E"/>
    <w:rsid w:val="00746F7C"/>
    <w:rsid w:val="00753AA4"/>
    <w:rsid w:val="00754B72"/>
    <w:rsid w:val="007571FE"/>
    <w:rsid w:val="007633A0"/>
    <w:rsid w:val="007667A3"/>
    <w:rsid w:val="00767FFB"/>
    <w:rsid w:val="00770079"/>
    <w:rsid w:val="007714B6"/>
    <w:rsid w:val="0077243D"/>
    <w:rsid w:val="007725D9"/>
    <w:rsid w:val="007768FB"/>
    <w:rsid w:val="00777F22"/>
    <w:rsid w:val="007823E5"/>
    <w:rsid w:val="00784106"/>
    <w:rsid w:val="0078444A"/>
    <w:rsid w:val="00785EFA"/>
    <w:rsid w:val="00791858"/>
    <w:rsid w:val="00795065"/>
    <w:rsid w:val="00795684"/>
    <w:rsid w:val="007A5323"/>
    <w:rsid w:val="007A66AA"/>
    <w:rsid w:val="007B1D32"/>
    <w:rsid w:val="007B4ED3"/>
    <w:rsid w:val="007B53E7"/>
    <w:rsid w:val="007B5815"/>
    <w:rsid w:val="007B7045"/>
    <w:rsid w:val="007C08E4"/>
    <w:rsid w:val="007C2722"/>
    <w:rsid w:val="007C4768"/>
    <w:rsid w:val="007C4FCD"/>
    <w:rsid w:val="007C5965"/>
    <w:rsid w:val="007C5ACA"/>
    <w:rsid w:val="007D0155"/>
    <w:rsid w:val="007D04EB"/>
    <w:rsid w:val="007D1C33"/>
    <w:rsid w:val="007D2902"/>
    <w:rsid w:val="007D4393"/>
    <w:rsid w:val="007D5485"/>
    <w:rsid w:val="007D5951"/>
    <w:rsid w:val="007D5F6C"/>
    <w:rsid w:val="007D6679"/>
    <w:rsid w:val="007D77F7"/>
    <w:rsid w:val="007E1439"/>
    <w:rsid w:val="007E165F"/>
    <w:rsid w:val="007E51FC"/>
    <w:rsid w:val="007E5466"/>
    <w:rsid w:val="007F0941"/>
    <w:rsid w:val="007F237D"/>
    <w:rsid w:val="007F3DEB"/>
    <w:rsid w:val="007F3E5D"/>
    <w:rsid w:val="007F422C"/>
    <w:rsid w:val="008004F0"/>
    <w:rsid w:val="00803FC6"/>
    <w:rsid w:val="008062A7"/>
    <w:rsid w:val="008069D9"/>
    <w:rsid w:val="00812727"/>
    <w:rsid w:val="00814AED"/>
    <w:rsid w:val="00817FA2"/>
    <w:rsid w:val="008246F1"/>
    <w:rsid w:val="00826498"/>
    <w:rsid w:val="00830B8B"/>
    <w:rsid w:val="00832E79"/>
    <w:rsid w:val="0083353C"/>
    <w:rsid w:val="00840F6B"/>
    <w:rsid w:val="0084543D"/>
    <w:rsid w:val="0084646A"/>
    <w:rsid w:val="008464AF"/>
    <w:rsid w:val="00847EA1"/>
    <w:rsid w:val="00856A72"/>
    <w:rsid w:val="0086051B"/>
    <w:rsid w:val="00864819"/>
    <w:rsid w:val="00865DE5"/>
    <w:rsid w:val="008677EE"/>
    <w:rsid w:val="008766A0"/>
    <w:rsid w:val="00884AD1"/>
    <w:rsid w:val="008850F8"/>
    <w:rsid w:val="00885580"/>
    <w:rsid w:val="00896543"/>
    <w:rsid w:val="00897D6D"/>
    <w:rsid w:val="008A077A"/>
    <w:rsid w:val="008A0DB9"/>
    <w:rsid w:val="008A129A"/>
    <w:rsid w:val="008A1AE8"/>
    <w:rsid w:val="008A29FD"/>
    <w:rsid w:val="008A3397"/>
    <w:rsid w:val="008A56E8"/>
    <w:rsid w:val="008B1F52"/>
    <w:rsid w:val="008B2B99"/>
    <w:rsid w:val="008B63A4"/>
    <w:rsid w:val="008B6DD6"/>
    <w:rsid w:val="008C0C23"/>
    <w:rsid w:val="008C232F"/>
    <w:rsid w:val="008C3027"/>
    <w:rsid w:val="008C5D7C"/>
    <w:rsid w:val="008C705C"/>
    <w:rsid w:val="008C7DB7"/>
    <w:rsid w:val="008D0B65"/>
    <w:rsid w:val="008D42F5"/>
    <w:rsid w:val="008D43C9"/>
    <w:rsid w:val="008D7331"/>
    <w:rsid w:val="008E5429"/>
    <w:rsid w:val="008E5D06"/>
    <w:rsid w:val="008E6585"/>
    <w:rsid w:val="008E66E1"/>
    <w:rsid w:val="008E7391"/>
    <w:rsid w:val="008F090B"/>
    <w:rsid w:val="008F0FA2"/>
    <w:rsid w:val="008F1895"/>
    <w:rsid w:val="008F1AA2"/>
    <w:rsid w:val="008F1F41"/>
    <w:rsid w:val="008F567D"/>
    <w:rsid w:val="00902438"/>
    <w:rsid w:val="00906FF7"/>
    <w:rsid w:val="00910281"/>
    <w:rsid w:val="009118DA"/>
    <w:rsid w:val="00912989"/>
    <w:rsid w:val="0091371D"/>
    <w:rsid w:val="009145B3"/>
    <w:rsid w:val="009150F9"/>
    <w:rsid w:val="009152CF"/>
    <w:rsid w:val="00923571"/>
    <w:rsid w:val="00924077"/>
    <w:rsid w:val="00927848"/>
    <w:rsid w:val="00933C44"/>
    <w:rsid w:val="00935C2F"/>
    <w:rsid w:val="00935E8D"/>
    <w:rsid w:val="0093746D"/>
    <w:rsid w:val="00940E7C"/>
    <w:rsid w:val="00941C2E"/>
    <w:rsid w:val="00943B30"/>
    <w:rsid w:val="009534DF"/>
    <w:rsid w:val="009564CF"/>
    <w:rsid w:val="009566CF"/>
    <w:rsid w:val="009576F3"/>
    <w:rsid w:val="00960498"/>
    <w:rsid w:val="00960CEC"/>
    <w:rsid w:val="00962777"/>
    <w:rsid w:val="00962B27"/>
    <w:rsid w:val="0097145E"/>
    <w:rsid w:val="0097300C"/>
    <w:rsid w:val="00976564"/>
    <w:rsid w:val="0097660C"/>
    <w:rsid w:val="0098434F"/>
    <w:rsid w:val="0099118E"/>
    <w:rsid w:val="00993E5F"/>
    <w:rsid w:val="00994F34"/>
    <w:rsid w:val="00996D67"/>
    <w:rsid w:val="00997669"/>
    <w:rsid w:val="009A5416"/>
    <w:rsid w:val="009B3151"/>
    <w:rsid w:val="009B4E8B"/>
    <w:rsid w:val="009B5BEA"/>
    <w:rsid w:val="009C0566"/>
    <w:rsid w:val="009C4DE7"/>
    <w:rsid w:val="009C73C3"/>
    <w:rsid w:val="009C7915"/>
    <w:rsid w:val="009D2BD7"/>
    <w:rsid w:val="009D3018"/>
    <w:rsid w:val="009D3815"/>
    <w:rsid w:val="009D42E6"/>
    <w:rsid w:val="009D4E44"/>
    <w:rsid w:val="009D68C9"/>
    <w:rsid w:val="009D69B9"/>
    <w:rsid w:val="009D71A4"/>
    <w:rsid w:val="009E07CB"/>
    <w:rsid w:val="009E1B8A"/>
    <w:rsid w:val="009E1DEC"/>
    <w:rsid w:val="009E4ED9"/>
    <w:rsid w:val="009E6139"/>
    <w:rsid w:val="009F0FA2"/>
    <w:rsid w:val="009F21C5"/>
    <w:rsid w:val="009F519E"/>
    <w:rsid w:val="00A020EA"/>
    <w:rsid w:val="00A047DF"/>
    <w:rsid w:val="00A12F9B"/>
    <w:rsid w:val="00A14EAB"/>
    <w:rsid w:val="00A14EC2"/>
    <w:rsid w:val="00A16686"/>
    <w:rsid w:val="00A17FF7"/>
    <w:rsid w:val="00A20026"/>
    <w:rsid w:val="00A22B54"/>
    <w:rsid w:val="00A351BA"/>
    <w:rsid w:val="00A35628"/>
    <w:rsid w:val="00A36783"/>
    <w:rsid w:val="00A42D53"/>
    <w:rsid w:val="00A432AB"/>
    <w:rsid w:val="00A43B89"/>
    <w:rsid w:val="00A46DB1"/>
    <w:rsid w:val="00A5108F"/>
    <w:rsid w:val="00A546E6"/>
    <w:rsid w:val="00A5705B"/>
    <w:rsid w:val="00A603E5"/>
    <w:rsid w:val="00A62984"/>
    <w:rsid w:val="00A64C24"/>
    <w:rsid w:val="00A66162"/>
    <w:rsid w:val="00A66D97"/>
    <w:rsid w:val="00A67626"/>
    <w:rsid w:val="00A6772F"/>
    <w:rsid w:val="00A712F7"/>
    <w:rsid w:val="00A71E08"/>
    <w:rsid w:val="00A72381"/>
    <w:rsid w:val="00A72E9C"/>
    <w:rsid w:val="00A73AAE"/>
    <w:rsid w:val="00A75475"/>
    <w:rsid w:val="00A754CD"/>
    <w:rsid w:val="00A759B4"/>
    <w:rsid w:val="00A7676E"/>
    <w:rsid w:val="00A771F7"/>
    <w:rsid w:val="00A77829"/>
    <w:rsid w:val="00A821CC"/>
    <w:rsid w:val="00A84163"/>
    <w:rsid w:val="00A84214"/>
    <w:rsid w:val="00A86053"/>
    <w:rsid w:val="00A90ACC"/>
    <w:rsid w:val="00A93194"/>
    <w:rsid w:val="00A93565"/>
    <w:rsid w:val="00A94A08"/>
    <w:rsid w:val="00A94FF7"/>
    <w:rsid w:val="00A95EAF"/>
    <w:rsid w:val="00AA1C72"/>
    <w:rsid w:val="00AA6D91"/>
    <w:rsid w:val="00AA70A8"/>
    <w:rsid w:val="00AB1FD0"/>
    <w:rsid w:val="00AB2CF9"/>
    <w:rsid w:val="00AB3981"/>
    <w:rsid w:val="00AB3E1C"/>
    <w:rsid w:val="00AB4D5D"/>
    <w:rsid w:val="00AB5778"/>
    <w:rsid w:val="00AB5A32"/>
    <w:rsid w:val="00AB6185"/>
    <w:rsid w:val="00AC0264"/>
    <w:rsid w:val="00AC460D"/>
    <w:rsid w:val="00AC4F86"/>
    <w:rsid w:val="00AC50DA"/>
    <w:rsid w:val="00AC59E5"/>
    <w:rsid w:val="00AC6618"/>
    <w:rsid w:val="00AD03AD"/>
    <w:rsid w:val="00AD1816"/>
    <w:rsid w:val="00AD18A3"/>
    <w:rsid w:val="00AD1B48"/>
    <w:rsid w:val="00AD4299"/>
    <w:rsid w:val="00AE06AC"/>
    <w:rsid w:val="00AE07E0"/>
    <w:rsid w:val="00AE2FE3"/>
    <w:rsid w:val="00AE2FFA"/>
    <w:rsid w:val="00AE4464"/>
    <w:rsid w:val="00AE5855"/>
    <w:rsid w:val="00AE617B"/>
    <w:rsid w:val="00AF12AE"/>
    <w:rsid w:val="00AF28C7"/>
    <w:rsid w:val="00AF2BAF"/>
    <w:rsid w:val="00AF3A5A"/>
    <w:rsid w:val="00AF5EAF"/>
    <w:rsid w:val="00AF7C8B"/>
    <w:rsid w:val="00B000F8"/>
    <w:rsid w:val="00B025A8"/>
    <w:rsid w:val="00B03B0D"/>
    <w:rsid w:val="00B0671C"/>
    <w:rsid w:val="00B06C6C"/>
    <w:rsid w:val="00B10066"/>
    <w:rsid w:val="00B11267"/>
    <w:rsid w:val="00B12DC2"/>
    <w:rsid w:val="00B14E84"/>
    <w:rsid w:val="00B16CA6"/>
    <w:rsid w:val="00B17419"/>
    <w:rsid w:val="00B207EF"/>
    <w:rsid w:val="00B23EDD"/>
    <w:rsid w:val="00B25D2C"/>
    <w:rsid w:val="00B3037D"/>
    <w:rsid w:val="00B333C1"/>
    <w:rsid w:val="00B442CD"/>
    <w:rsid w:val="00B46BAA"/>
    <w:rsid w:val="00B5492E"/>
    <w:rsid w:val="00B56783"/>
    <w:rsid w:val="00B56EF8"/>
    <w:rsid w:val="00B60131"/>
    <w:rsid w:val="00B60D4C"/>
    <w:rsid w:val="00B6312A"/>
    <w:rsid w:val="00B635A2"/>
    <w:rsid w:val="00B662D8"/>
    <w:rsid w:val="00B73AF3"/>
    <w:rsid w:val="00B73F96"/>
    <w:rsid w:val="00B74CB0"/>
    <w:rsid w:val="00B75577"/>
    <w:rsid w:val="00B777E5"/>
    <w:rsid w:val="00B80A89"/>
    <w:rsid w:val="00B843A7"/>
    <w:rsid w:val="00B900A7"/>
    <w:rsid w:val="00B90932"/>
    <w:rsid w:val="00B93855"/>
    <w:rsid w:val="00B9452C"/>
    <w:rsid w:val="00BA10A6"/>
    <w:rsid w:val="00BA34E6"/>
    <w:rsid w:val="00BA4D61"/>
    <w:rsid w:val="00BA4ED4"/>
    <w:rsid w:val="00BB1946"/>
    <w:rsid w:val="00BB2751"/>
    <w:rsid w:val="00BB54CC"/>
    <w:rsid w:val="00BB623B"/>
    <w:rsid w:val="00BC1EA3"/>
    <w:rsid w:val="00BC2BC8"/>
    <w:rsid w:val="00BC3293"/>
    <w:rsid w:val="00BC32C4"/>
    <w:rsid w:val="00BC43C5"/>
    <w:rsid w:val="00BC7446"/>
    <w:rsid w:val="00BC7788"/>
    <w:rsid w:val="00BD7435"/>
    <w:rsid w:val="00BE48E9"/>
    <w:rsid w:val="00BE4A0F"/>
    <w:rsid w:val="00BE6891"/>
    <w:rsid w:val="00BE7A4B"/>
    <w:rsid w:val="00BF1CFA"/>
    <w:rsid w:val="00BF20FC"/>
    <w:rsid w:val="00BF487D"/>
    <w:rsid w:val="00BF56DB"/>
    <w:rsid w:val="00BF5986"/>
    <w:rsid w:val="00BF62C9"/>
    <w:rsid w:val="00C0446C"/>
    <w:rsid w:val="00C05251"/>
    <w:rsid w:val="00C07B13"/>
    <w:rsid w:val="00C07E0C"/>
    <w:rsid w:val="00C14742"/>
    <w:rsid w:val="00C14A9F"/>
    <w:rsid w:val="00C1615B"/>
    <w:rsid w:val="00C161CF"/>
    <w:rsid w:val="00C2022F"/>
    <w:rsid w:val="00C24C41"/>
    <w:rsid w:val="00C250EB"/>
    <w:rsid w:val="00C25469"/>
    <w:rsid w:val="00C25FED"/>
    <w:rsid w:val="00C26690"/>
    <w:rsid w:val="00C30BAC"/>
    <w:rsid w:val="00C35281"/>
    <w:rsid w:val="00C36CEF"/>
    <w:rsid w:val="00C37BA5"/>
    <w:rsid w:val="00C46AC7"/>
    <w:rsid w:val="00C5738F"/>
    <w:rsid w:val="00C616FE"/>
    <w:rsid w:val="00C624E6"/>
    <w:rsid w:val="00C645FD"/>
    <w:rsid w:val="00C64BEF"/>
    <w:rsid w:val="00C64E1A"/>
    <w:rsid w:val="00C65350"/>
    <w:rsid w:val="00C66579"/>
    <w:rsid w:val="00C70562"/>
    <w:rsid w:val="00C709E5"/>
    <w:rsid w:val="00C74371"/>
    <w:rsid w:val="00C75595"/>
    <w:rsid w:val="00C804D4"/>
    <w:rsid w:val="00C81E83"/>
    <w:rsid w:val="00C8465A"/>
    <w:rsid w:val="00C85357"/>
    <w:rsid w:val="00C92497"/>
    <w:rsid w:val="00C93BAD"/>
    <w:rsid w:val="00C96A28"/>
    <w:rsid w:val="00CA10C1"/>
    <w:rsid w:val="00CA5F0D"/>
    <w:rsid w:val="00CB0DAE"/>
    <w:rsid w:val="00CB1669"/>
    <w:rsid w:val="00CB28EB"/>
    <w:rsid w:val="00CB3FDD"/>
    <w:rsid w:val="00CB4F25"/>
    <w:rsid w:val="00CC0049"/>
    <w:rsid w:val="00CC0572"/>
    <w:rsid w:val="00CC0C72"/>
    <w:rsid w:val="00CC18E4"/>
    <w:rsid w:val="00CC5699"/>
    <w:rsid w:val="00CC5B01"/>
    <w:rsid w:val="00CC7E25"/>
    <w:rsid w:val="00CD2102"/>
    <w:rsid w:val="00CD2CEB"/>
    <w:rsid w:val="00CD2E5F"/>
    <w:rsid w:val="00CD3997"/>
    <w:rsid w:val="00CD7854"/>
    <w:rsid w:val="00CD7F01"/>
    <w:rsid w:val="00CE2E45"/>
    <w:rsid w:val="00CF1C58"/>
    <w:rsid w:val="00CF23F3"/>
    <w:rsid w:val="00CF4AA6"/>
    <w:rsid w:val="00CF7D73"/>
    <w:rsid w:val="00D00A38"/>
    <w:rsid w:val="00D02391"/>
    <w:rsid w:val="00D03B18"/>
    <w:rsid w:val="00D11E39"/>
    <w:rsid w:val="00D20872"/>
    <w:rsid w:val="00D20D2B"/>
    <w:rsid w:val="00D21465"/>
    <w:rsid w:val="00D2195C"/>
    <w:rsid w:val="00D25203"/>
    <w:rsid w:val="00D2673C"/>
    <w:rsid w:val="00D2726B"/>
    <w:rsid w:val="00D301A8"/>
    <w:rsid w:val="00D303D4"/>
    <w:rsid w:val="00D310F5"/>
    <w:rsid w:val="00D441B2"/>
    <w:rsid w:val="00D50AEC"/>
    <w:rsid w:val="00D512F6"/>
    <w:rsid w:val="00D51910"/>
    <w:rsid w:val="00D53431"/>
    <w:rsid w:val="00D53B14"/>
    <w:rsid w:val="00D53CD4"/>
    <w:rsid w:val="00D5436D"/>
    <w:rsid w:val="00D54F14"/>
    <w:rsid w:val="00D57FB5"/>
    <w:rsid w:val="00D629BF"/>
    <w:rsid w:val="00D63692"/>
    <w:rsid w:val="00D6491C"/>
    <w:rsid w:val="00D65785"/>
    <w:rsid w:val="00D65EE4"/>
    <w:rsid w:val="00D6677F"/>
    <w:rsid w:val="00D67E4F"/>
    <w:rsid w:val="00D708E9"/>
    <w:rsid w:val="00D73490"/>
    <w:rsid w:val="00D73BD2"/>
    <w:rsid w:val="00D76481"/>
    <w:rsid w:val="00D776AB"/>
    <w:rsid w:val="00D83641"/>
    <w:rsid w:val="00D86353"/>
    <w:rsid w:val="00D8668F"/>
    <w:rsid w:val="00D871CD"/>
    <w:rsid w:val="00D92EDE"/>
    <w:rsid w:val="00D934CA"/>
    <w:rsid w:val="00D93C23"/>
    <w:rsid w:val="00D947A5"/>
    <w:rsid w:val="00D94CF2"/>
    <w:rsid w:val="00D95D1D"/>
    <w:rsid w:val="00D97872"/>
    <w:rsid w:val="00DA12D6"/>
    <w:rsid w:val="00DA4E3D"/>
    <w:rsid w:val="00DA53B5"/>
    <w:rsid w:val="00DA5FA9"/>
    <w:rsid w:val="00DA67D3"/>
    <w:rsid w:val="00DB23DE"/>
    <w:rsid w:val="00DB385E"/>
    <w:rsid w:val="00DB396F"/>
    <w:rsid w:val="00DB4228"/>
    <w:rsid w:val="00DB5CEB"/>
    <w:rsid w:val="00DC11BD"/>
    <w:rsid w:val="00DC5FBC"/>
    <w:rsid w:val="00DD0833"/>
    <w:rsid w:val="00DD1469"/>
    <w:rsid w:val="00DD72B5"/>
    <w:rsid w:val="00DE1C53"/>
    <w:rsid w:val="00DE3150"/>
    <w:rsid w:val="00DE5845"/>
    <w:rsid w:val="00DE6158"/>
    <w:rsid w:val="00DE673D"/>
    <w:rsid w:val="00DE78E5"/>
    <w:rsid w:val="00DF12CB"/>
    <w:rsid w:val="00DF25D5"/>
    <w:rsid w:val="00DF2F4A"/>
    <w:rsid w:val="00DF5DD2"/>
    <w:rsid w:val="00E023F4"/>
    <w:rsid w:val="00E02A0B"/>
    <w:rsid w:val="00E043D8"/>
    <w:rsid w:val="00E04B78"/>
    <w:rsid w:val="00E10F98"/>
    <w:rsid w:val="00E11DEB"/>
    <w:rsid w:val="00E15B86"/>
    <w:rsid w:val="00E15CEA"/>
    <w:rsid w:val="00E162A2"/>
    <w:rsid w:val="00E22EA1"/>
    <w:rsid w:val="00E24817"/>
    <w:rsid w:val="00E25533"/>
    <w:rsid w:val="00E26B69"/>
    <w:rsid w:val="00E27D5A"/>
    <w:rsid w:val="00E27FC8"/>
    <w:rsid w:val="00E30BF7"/>
    <w:rsid w:val="00E32E77"/>
    <w:rsid w:val="00E34CF1"/>
    <w:rsid w:val="00E44110"/>
    <w:rsid w:val="00E447C6"/>
    <w:rsid w:val="00E44D1F"/>
    <w:rsid w:val="00E457D5"/>
    <w:rsid w:val="00E4642B"/>
    <w:rsid w:val="00E50CAC"/>
    <w:rsid w:val="00E52F59"/>
    <w:rsid w:val="00E52F71"/>
    <w:rsid w:val="00E63292"/>
    <w:rsid w:val="00E70D35"/>
    <w:rsid w:val="00E74A59"/>
    <w:rsid w:val="00E75316"/>
    <w:rsid w:val="00E76517"/>
    <w:rsid w:val="00E77017"/>
    <w:rsid w:val="00E8083E"/>
    <w:rsid w:val="00E8213D"/>
    <w:rsid w:val="00E83887"/>
    <w:rsid w:val="00E850E5"/>
    <w:rsid w:val="00E860B0"/>
    <w:rsid w:val="00E8790E"/>
    <w:rsid w:val="00E879D2"/>
    <w:rsid w:val="00E87A49"/>
    <w:rsid w:val="00E952B4"/>
    <w:rsid w:val="00E975B9"/>
    <w:rsid w:val="00EA13DF"/>
    <w:rsid w:val="00EA60F6"/>
    <w:rsid w:val="00EB2A03"/>
    <w:rsid w:val="00EB2ABB"/>
    <w:rsid w:val="00EB2DDA"/>
    <w:rsid w:val="00EB333A"/>
    <w:rsid w:val="00EB64B0"/>
    <w:rsid w:val="00EC0877"/>
    <w:rsid w:val="00EC1433"/>
    <w:rsid w:val="00EC290C"/>
    <w:rsid w:val="00EC6BB3"/>
    <w:rsid w:val="00ED0ED1"/>
    <w:rsid w:val="00ED2715"/>
    <w:rsid w:val="00EE615E"/>
    <w:rsid w:val="00EF105B"/>
    <w:rsid w:val="00EF2D0C"/>
    <w:rsid w:val="00EF3654"/>
    <w:rsid w:val="00EF4AEC"/>
    <w:rsid w:val="00EF748F"/>
    <w:rsid w:val="00EF7AF5"/>
    <w:rsid w:val="00F009B8"/>
    <w:rsid w:val="00F0250C"/>
    <w:rsid w:val="00F06761"/>
    <w:rsid w:val="00F140A8"/>
    <w:rsid w:val="00F155AE"/>
    <w:rsid w:val="00F169F9"/>
    <w:rsid w:val="00F22C4A"/>
    <w:rsid w:val="00F23BDD"/>
    <w:rsid w:val="00F246F0"/>
    <w:rsid w:val="00F32DA6"/>
    <w:rsid w:val="00F33DBE"/>
    <w:rsid w:val="00F34324"/>
    <w:rsid w:val="00F348F5"/>
    <w:rsid w:val="00F34AA6"/>
    <w:rsid w:val="00F376AA"/>
    <w:rsid w:val="00F37B19"/>
    <w:rsid w:val="00F40147"/>
    <w:rsid w:val="00F4162C"/>
    <w:rsid w:val="00F42F23"/>
    <w:rsid w:val="00F44F53"/>
    <w:rsid w:val="00F47BFF"/>
    <w:rsid w:val="00F507D0"/>
    <w:rsid w:val="00F51FEB"/>
    <w:rsid w:val="00F520BF"/>
    <w:rsid w:val="00F52BA5"/>
    <w:rsid w:val="00F52F6B"/>
    <w:rsid w:val="00F55450"/>
    <w:rsid w:val="00F61245"/>
    <w:rsid w:val="00F61456"/>
    <w:rsid w:val="00F614C6"/>
    <w:rsid w:val="00F61566"/>
    <w:rsid w:val="00F617F8"/>
    <w:rsid w:val="00F649E9"/>
    <w:rsid w:val="00F704C9"/>
    <w:rsid w:val="00F75B3D"/>
    <w:rsid w:val="00F76633"/>
    <w:rsid w:val="00F7741B"/>
    <w:rsid w:val="00F81271"/>
    <w:rsid w:val="00F85973"/>
    <w:rsid w:val="00F85A88"/>
    <w:rsid w:val="00F910F6"/>
    <w:rsid w:val="00F92AB2"/>
    <w:rsid w:val="00F9367B"/>
    <w:rsid w:val="00F93B26"/>
    <w:rsid w:val="00F94FAE"/>
    <w:rsid w:val="00F95AC2"/>
    <w:rsid w:val="00F966C8"/>
    <w:rsid w:val="00FA2367"/>
    <w:rsid w:val="00FA3180"/>
    <w:rsid w:val="00FA4D54"/>
    <w:rsid w:val="00FB149B"/>
    <w:rsid w:val="00FB15CB"/>
    <w:rsid w:val="00FB437C"/>
    <w:rsid w:val="00FD1422"/>
    <w:rsid w:val="00FD3659"/>
    <w:rsid w:val="00FE2B8A"/>
    <w:rsid w:val="00FE450E"/>
    <w:rsid w:val="00FE4761"/>
    <w:rsid w:val="00FE6E0F"/>
    <w:rsid w:val="00FE7164"/>
    <w:rsid w:val="00FF0318"/>
    <w:rsid w:val="00FF0B5D"/>
    <w:rsid w:val="00FF4248"/>
    <w:rsid w:val="00FF4C2E"/>
    <w:rsid w:val="00FF56AA"/>
    <w:rsid w:val="00FF6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85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68FB"/>
    <w:rPr>
      <w:noProof/>
      <w:sz w:val="28"/>
      <w:szCs w:val="28"/>
    </w:rPr>
  </w:style>
  <w:style w:type="paragraph" w:styleId="Heading1">
    <w:name w:val="heading 1"/>
    <w:basedOn w:val="Normal"/>
    <w:next w:val="Normal"/>
    <w:link w:val="Heading1Char"/>
    <w:qFormat/>
    <w:rsid w:val="007768F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768FB"/>
    <w:rPr>
      <w:rFonts w:ascii="Cambria" w:hAnsi="Cambria"/>
      <w:b/>
      <w:bCs/>
      <w:noProof/>
      <w:kern w:val="32"/>
      <w:sz w:val="32"/>
      <w:szCs w:val="32"/>
      <w:lang w:val="en-US" w:eastAsia="en-US" w:bidi="ar-SA"/>
    </w:rPr>
  </w:style>
  <w:style w:type="paragraph" w:styleId="Footer">
    <w:name w:val="footer"/>
    <w:basedOn w:val="Normal"/>
    <w:link w:val="FooterChar"/>
    <w:unhideWhenUsed/>
    <w:rsid w:val="007768FB"/>
    <w:pPr>
      <w:tabs>
        <w:tab w:val="center" w:pos="4680"/>
        <w:tab w:val="right" w:pos="9360"/>
      </w:tabs>
    </w:pPr>
  </w:style>
  <w:style w:type="character" w:customStyle="1" w:styleId="FooterChar">
    <w:name w:val="Footer Char"/>
    <w:link w:val="Footer"/>
    <w:rsid w:val="007768FB"/>
    <w:rPr>
      <w:noProof/>
      <w:sz w:val="28"/>
      <w:szCs w:val="28"/>
      <w:lang w:val="en-US" w:eastAsia="en-US" w:bidi="ar-SA"/>
    </w:rPr>
  </w:style>
  <w:style w:type="paragraph" w:styleId="BalloonText">
    <w:name w:val="Balloon Text"/>
    <w:basedOn w:val="Normal"/>
    <w:link w:val="BalloonTextChar"/>
    <w:rsid w:val="00D20D2B"/>
    <w:rPr>
      <w:rFonts w:ascii="Tahoma" w:hAnsi="Tahoma"/>
      <w:sz w:val="16"/>
      <w:szCs w:val="16"/>
      <w:lang w:val="x-none" w:eastAsia="x-none"/>
    </w:rPr>
  </w:style>
  <w:style w:type="character" w:customStyle="1" w:styleId="BalloonTextChar">
    <w:name w:val="Balloon Text Char"/>
    <w:link w:val="BalloonText"/>
    <w:rsid w:val="00D20D2B"/>
    <w:rPr>
      <w:rFonts w:ascii="Tahoma" w:hAnsi="Tahoma" w:cs="Tahoma"/>
      <w:noProof/>
      <w:sz w:val="16"/>
      <w:szCs w:val="16"/>
    </w:rPr>
  </w:style>
  <w:style w:type="paragraph" w:styleId="Header">
    <w:name w:val="header"/>
    <w:basedOn w:val="Normal"/>
    <w:link w:val="HeaderChar"/>
    <w:rsid w:val="00F009B8"/>
    <w:pPr>
      <w:tabs>
        <w:tab w:val="center" w:pos="4680"/>
        <w:tab w:val="right" w:pos="9360"/>
      </w:tabs>
    </w:pPr>
    <w:rPr>
      <w:lang w:val="x-none" w:eastAsia="x-none"/>
    </w:rPr>
  </w:style>
  <w:style w:type="character" w:customStyle="1" w:styleId="HeaderChar">
    <w:name w:val="Header Char"/>
    <w:link w:val="Header"/>
    <w:rsid w:val="00F009B8"/>
    <w:rPr>
      <w:noProof/>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qFormat/>
    <w:rsid w:val="007633A0"/>
    <w:rPr>
      <w:rFonts w:ascii=".VnTime" w:hAnsi=".VnTime"/>
      <w:noProof w:val="0"/>
      <w:sz w:val="20"/>
      <w:szCs w:val="20"/>
      <w:lang w:val="x-none" w:eastAsia="x-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qFormat/>
    <w:rsid w:val="007633A0"/>
    <w:rPr>
      <w:rFonts w:ascii=".VnTime" w:hAnsi=".VnTime"/>
    </w:rPr>
  </w:style>
  <w:style w:type="character" w:styleId="FootnoteReference">
    <w:name w:val="footnote reference"/>
    <w:aliases w:val="Footnote Char Char1 Char,Footnote text Char Char Char,ftref Char Char1 Char,BearingPoint Char Char1 Char,16 Point Char Char1 Char,Superscript 6 Point Char Char1 Char,fr Char Char Char,Footnote Text1 Char Char Char,f Char Char Char"/>
    <w:link w:val="FootnoteCharChar1"/>
    <w:qFormat/>
    <w:rsid w:val="007633A0"/>
    <w:rPr>
      <w:vertAlign w:val="superscript"/>
    </w:rPr>
  </w:style>
  <w:style w:type="character" w:styleId="CommentReference">
    <w:name w:val="annotation reference"/>
    <w:rsid w:val="00DC11BD"/>
    <w:rPr>
      <w:sz w:val="16"/>
      <w:szCs w:val="16"/>
    </w:rPr>
  </w:style>
  <w:style w:type="paragraph" w:styleId="CommentText">
    <w:name w:val="annotation text"/>
    <w:basedOn w:val="Normal"/>
    <w:link w:val="CommentTextChar"/>
    <w:rsid w:val="00DC11BD"/>
    <w:rPr>
      <w:sz w:val="20"/>
      <w:szCs w:val="20"/>
      <w:lang w:val="x-none" w:eastAsia="x-none"/>
    </w:rPr>
  </w:style>
  <w:style w:type="character" w:customStyle="1" w:styleId="CommentTextChar">
    <w:name w:val="Comment Text Char"/>
    <w:link w:val="CommentText"/>
    <w:rsid w:val="00DC11BD"/>
    <w:rPr>
      <w:noProof/>
    </w:rPr>
  </w:style>
  <w:style w:type="paragraph" w:styleId="CommentSubject">
    <w:name w:val="annotation subject"/>
    <w:basedOn w:val="CommentText"/>
    <w:next w:val="CommentText"/>
    <w:link w:val="CommentSubjectChar"/>
    <w:rsid w:val="00DC11BD"/>
    <w:rPr>
      <w:b/>
      <w:bCs/>
    </w:rPr>
  </w:style>
  <w:style w:type="character" w:customStyle="1" w:styleId="CommentSubjectChar">
    <w:name w:val="Comment Subject Char"/>
    <w:link w:val="CommentSubject"/>
    <w:rsid w:val="00DC11BD"/>
    <w:rPr>
      <w:b/>
      <w:bCs/>
      <w:noProof/>
    </w:rPr>
  </w:style>
  <w:style w:type="paragraph" w:customStyle="1" w:styleId="1dieu-noidung">
    <w:name w:val="1. dieu -  noi dung"/>
    <w:basedOn w:val="Normal"/>
    <w:next w:val="Normal"/>
    <w:link w:val="1dieu-noidungChar"/>
    <w:rsid w:val="00F348F5"/>
    <w:pPr>
      <w:spacing w:before="120" w:after="120"/>
      <w:ind w:firstLine="567"/>
      <w:jc w:val="both"/>
    </w:pPr>
    <w:rPr>
      <w:rFonts w:eastAsia="Batang"/>
      <w:noProof w:val="0"/>
      <w:lang w:val="x-none" w:eastAsia="fr-FR"/>
    </w:rPr>
  </w:style>
  <w:style w:type="character" w:customStyle="1" w:styleId="1dieu-noidungChar">
    <w:name w:val="1. dieu -  noi dung Char"/>
    <w:link w:val="1dieu-noidung"/>
    <w:rsid w:val="00F348F5"/>
    <w:rPr>
      <w:rFonts w:eastAsia="Batang"/>
      <w:sz w:val="28"/>
      <w:szCs w:val="28"/>
      <w:lang w:val="x-none" w:eastAsia="fr-FR"/>
    </w:rPr>
  </w:style>
  <w:style w:type="paragraph" w:styleId="NormalWeb">
    <w:name w:val="Normal (Web)"/>
    <w:basedOn w:val="Normal"/>
    <w:uiPriority w:val="99"/>
    <w:unhideWhenUsed/>
    <w:rsid w:val="00545057"/>
    <w:pPr>
      <w:spacing w:before="100" w:beforeAutospacing="1" w:after="100" w:afterAutospacing="1"/>
    </w:pPr>
    <w:rPr>
      <w:noProof w:val="0"/>
      <w:sz w:val="24"/>
      <w:szCs w:val="24"/>
    </w:rPr>
  </w:style>
  <w:style w:type="paragraph" w:customStyle="1" w:styleId="FootnoteCharChar1">
    <w:name w:val="Footnote Char Char1"/>
    <w:aliases w:val="Footnote text Char Char,ftref Char Char1,BearingPoint Char Char1,16 Point Char Char1,Superscript 6 Point Char Char1,fr Char Char,Footnote Text1 Char Char,f Char Char,Ref Char Char,4_ Char,10 Char Char,10 p"/>
    <w:basedOn w:val="Normal"/>
    <w:next w:val="Normal"/>
    <w:link w:val="FootnoteReference"/>
    <w:autoRedefine/>
    <w:uiPriority w:val="99"/>
    <w:rsid w:val="005C470E"/>
    <w:pPr>
      <w:spacing w:after="160" w:line="240" w:lineRule="exact"/>
    </w:pPr>
    <w:rPr>
      <w:noProof w:val="0"/>
      <w:sz w:val="20"/>
      <w:szCs w:val="20"/>
      <w:vertAlign w:val="superscript"/>
      <w:lang w:val="x-none" w:eastAsia="x-none"/>
    </w:rPr>
  </w:style>
  <w:style w:type="paragraph" w:styleId="ListParagraph">
    <w:name w:val="List Paragraph"/>
    <w:basedOn w:val="Normal"/>
    <w:uiPriority w:val="34"/>
    <w:qFormat/>
    <w:rsid w:val="008850F8"/>
    <w:pPr>
      <w:ind w:left="720"/>
      <w:contextualSpacing/>
    </w:pPr>
  </w:style>
  <w:style w:type="paragraph" w:styleId="BodyText">
    <w:name w:val="Body Text"/>
    <w:aliases w:val="Body Text Char Char Char Char Char Char,Body Text Char Char Char Char Char,Body Text Char Char Char,1tenchuong,Body Text Char Char,bt"/>
    <w:basedOn w:val="Normal"/>
    <w:link w:val="BodyTextChar1"/>
    <w:rsid w:val="000B2B8F"/>
    <w:rPr>
      <w:rFonts w:ascii=".VnTimeH" w:hAnsi=".VnTimeH"/>
      <w:b/>
      <w:noProof w:val="0"/>
      <w:sz w:val="24"/>
      <w:szCs w:val="20"/>
    </w:rPr>
  </w:style>
  <w:style w:type="character" w:customStyle="1" w:styleId="BodyTextChar">
    <w:name w:val="Body Text Char"/>
    <w:basedOn w:val="DefaultParagraphFont"/>
    <w:rsid w:val="000B2B8F"/>
    <w:rPr>
      <w:noProof/>
      <w:sz w:val="28"/>
      <w:szCs w:val="28"/>
    </w:rPr>
  </w:style>
  <w:style w:type="character" w:customStyle="1" w:styleId="BodyTextChar1">
    <w:name w:val="Body Text Char1"/>
    <w:aliases w:val="Body Text Char Char Char Char Char Char Char,Body Text Char Char Char Char Char Char1,Body Text Char Char Char Char,1tenchuong Char,Body Text Char Char Char1,bt Char"/>
    <w:basedOn w:val="DefaultParagraphFont"/>
    <w:link w:val="BodyText"/>
    <w:locked/>
    <w:rsid w:val="000B2B8F"/>
    <w:rPr>
      <w:rFonts w:ascii=".VnTimeH" w:hAnsi=".VnTimeH"/>
      <w:b/>
      <w:sz w:val="24"/>
    </w:rPr>
  </w:style>
  <w:style w:type="character" w:customStyle="1" w:styleId="CharChar2">
    <w:name w:val="Char Char2"/>
    <w:basedOn w:val="DefaultParagraphFont"/>
    <w:rsid w:val="000B2B8F"/>
    <w:rPr>
      <w:lang w:val="en-US" w:eastAsia="en-US" w:bidi="ar-SA"/>
    </w:rPr>
  </w:style>
  <w:style w:type="character" w:customStyle="1" w:styleId="Bodytext2">
    <w:name w:val="Body text (2)_"/>
    <w:link w:val="Bodytext20"/>
    <w:rsid w:val="000B2B8F"/>
    <w:rPr>
      <w:b/>
      <w:bCs/>
      <w:sz w:val="26"/>
      <w:szCs w:val="26"/>
      <w:shd w:val="clear" w:color="auto" w:fill="FFFFFF"/>
    </w:rPr>
  </w:style>
  <w:style w:type="paragraph" w:customStyle="1" w:styleId="Bodytext20">
    <w:name w:val="Body text (2)"/>
    <w:basedOn w:val="Normal"/>
    <w:link w:val="Bodytext2"/>
    <w:rsid w:val="000B2B8F"/>
    <w:pPr>
      <w:widowControl w:val="0"/>
      <w:shd w:val="clear" w:color="auto" w:fill="FFFFFF"/>
      <w:spacing w:line="374" w:lineRule="exact"/>
      <w:ind w:hanging="720"/>
    </w:pPr>
    <w:rPr>
      <w:b/>
      <w:bCs/>
      <w:noProof w:val="0"/>
      <w:sz w:val="26"/>
      <w:szCs w:val="26"/>
    </w:rPr>
  </w:style>
  <w:style w:type="character" w:customStyle="1" w:styleId="Heading2">
    <w:name w:val="Heading #2_"/>
    <w:link w:val="Heading21"/>
    <w:locked/>
    <w:rsid w:val="000B2B8F"/>
    <w:rPr>
      <w:b/>
      <w:bCs/>
      <w:shd w:val="clear" w:color="auto" w:fill="FFFFFF"/>
    </w:rPr>
  </w:style>
  <w:style w:type="paragraph" w:customStyle="1" w:styleId="Heading21">
    <w:name w:val="Heading #21"/>
    <w:basedOn w:val="Normal"/>
    <w:link w:val="Heading2"/>
    <w:rsid w:val="000B2B8F"/>
    <w:pPr>
      <w:widowControl w:val="0"/>
      <w:shd w:val="clear" w:color="auto" w:fill="FFFFFF"/>
      <w:spacing w:line="379" w:lineRule="exact"/>
      <w:jc w:val="both"/>
      <w:outlineLvl w:val="1"/>
    </w:pPr>
    <w:rPr>
      <w:b/>
      <w:bCs/>
      <w:noProof w:val="0"/>
      <w:sz w:val="20"/>
      <w:szCs w:val="20"/>
      <w:shd w:val="clear" w:color="auto" w:fill="FFFFFF"/>
    </w:rPr>
  </w:style>
  <w:style w:type="paragraph" w:customStyle="1" w:styleId="Char4">
    <w:name w:val="Char4"/>
    <w:basedOn w:val="Normal"/>
    <w:semiHidden/>
    <w:rsid w:val="000B2B8F"/>
    <w:pPr>
      <w:spacing w:after="160" w:line="240" w:lineRule="exact"/>
    </w:pPr>
    <w:rPr>
      <w:rFonts w:ascii="Arial" w:hAnsi="Arial" w:cs="Arial"/>
      <w:noProof w:val="0"/>
      <w:sz w:val="22"/>
      <w:szCs w:val="22"/>
    </w:rPr>
  </w:style>
  <w:style w:type="character" w:customStyle="1" w:styleId="Other">
    <w:name w:val="Other_"/>
    <w:link w:val="Other0"/>
    <w:rsid w:val="000B2B8F"/>
    <w:rPr>
      <w:sz w:val="26"/>
      <w:szCs w:val="26"/>
      <w:shd w:val="clear" w:color="auto" w:fill="FFFFFF"/>
    </w:rPr>
  </w:style>
  <w:style w:type="paragraph" w:customStyle="1" w:styleId="Other0">
    <w:name w:val="Other"/>
    <w:basedOn w:val="Normal"/>
    <w:link w:val="Other"/>
    <w:rsid w:val="000B2B8F"/>
    <w:pPr>
      <w:widowControl w:val="0"/>
      <w:shd w:val="clear" w:color="auto" w:fill="FFFFFF"/>
      <w:spacing w:after="200" w:line="262" w:lineRule="auto"/>
      <w:ind w:firstLine="400"/>
    </w:pPr>
    <w:rPr>
      <w:noProof w:val="0"/>
      <w:sz w:val="26"/>
      <w:szCs w:val="26"/>
      <w:shd w:val="clear" w:color="auto" w:fill="FFFFFF"/>
    </w:rPr>
  </w:style>
  <w:style w:type="paragraph" w:customStyle="1" w:styleId="normal0">
    <w:name w:val="normal"/>
    <w:rsid w:val="000E3B7C"/>
    <w:rPr>
      <w:sz w:val="28"/>
      <w:szCs w:val="28"/>
      <w:lang w:val="nl-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caption" w:semiHidden="1" w:unhideWhenUsed="1" w:qFormat="1"/>
    <w:lsdException w:name="footnote reference" w:qFormat="1"/>
    <w:lsdException w:name="Title" w:qFormat="1"/>
    <w:lsdException w:name="Subtitle" w:qFormat="1"/>
    <w:lsdException w:name="Strong" w:qFormat="1"/>
    <w:lsdException w:name="Emphasis" w:qFormat="1"/>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768FB"/>
    <w:rPr>
      <w:noProof/>
      <w:sz w:val="28"/>
      <w:szCs w:val="28"/>
    </w:rPr>
  </w:style>
  <w:style w:type="paragraph" w:styleId="Heading1">
    <w:name w:val="heading 1"/>
    <w:basedOn w:val="Normal"/>
    <w:next w:val="Normal"/>
    <w:link w:val="Heading1Char"/>
    <w:qFormat/>
    <w:rsid w:val="007768FB"/>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7768FB"/>
    <w:rPr>
      <w:rFonts w:ascii="Cambria" w:hAnsi="Cambria"/>
      <w:b/>
      <w:bCs/>
      <w:noProof/>
      <w:kern w:val="32"/>
      <w:sz w:val="32"/>
      <w:szCs w:val="32"/>
      <w:lang w:val="en-US" w:eastAsia="en-US" w:bidi="ar-SA"/>
    </w:rPr>
  </w:style>
  <w:style w:type="paragraph" w:styleId="Footer">
    <w:name w:val="footer"/>
    <w:basedOn w:val="Normal"/>
    <w:link w:val="FooterChar"/>
    <w:unhideWhenUsed/>
    <w:rsid w:val="007768FB"/>
    <w:pPr>
      <w:tabs>
        <w:tab w:val="center" w:pos="4680"/>
        <w:tab w:val="right" w:pos="9360"/>
      </w:tabs>
    </w:pPr>
  </w:style>
  <w:style w:type="character" w:customStyle="1" w:styleId="FooterChar">
    <w:name w:val="Footer Char"/>
    <w:link w:val="Footer"/>
    <w:rsid w:val="007768FB"/>
    <w:rPr>
      <w:noProof/>
      <w:sz w:val="28"/>
      <w:szCs w:val="28"/>
      <w:lang w:val="en-US" w:eastAsia="en-US" w:bidi="ar-SA"/>
    </w:rPr>
  </w:style>
  <w:style w:type="paragraph" w:styleId="BalloonText">
    <w:name w:val="Balloon Text"/>
    <w:basedOn w:val="Normal"/>
    <w:link w:val="BalloonTextChar"/>
    <w:rsid w:val="00D20D2B"/>
    <w:rPr>
      <w:rFonts w:ascii="Tahoma" w:hAnsi="Tahoma"/>
      <w:sz w:val="16"/>
      <w:szCs w:val="16"/>
      <w:lang w:val="x-none" w:eastAsia="x-none"/>
    </w:rPr>
  </w:style>
  <w:style w:type="character" w:customStyle="1" w:styleId="BalloonTextChar">
    <w:name w:val="Balloon Text Char"/>
    <w:link w:val="BalloonText"/>
    <w:rsid w:val="00D20D2B"/>
    <w:rPr>
      <w:rFonts w:ascii="Tahoma" w:hAnsi="Tahoma" w:cs="Tahoma"/>
      <w:noProof/>
      <w:sz w:val="16"/>
      <w:szCs w:val="16"/>
    </w:rPr>
  </w:style>
  <w:style w:type="paragraph" w:styleId="Header">
    <w:name w:val="header"/>
    <w:basedOn w:val="Normal"/>
    <w:link w:val="HeaderChar"/>
    <w:rsid w:val="00F009B8"/>
    <w:pPr>
      <w:tabs>
        <w:tab w:val="center" w:pos="4680"/>
        <w:tab w:val="right" w:pos="9360"/>
      </w:tabs>
    </w:pPr>
    <w:rPr>
      <w:lang w:val="x-none" w:eastAsia="x-none"/>
    </w:rPr>
  </w:style>
  <w:style w:type="character" w:customStyle="1" w:styleId="HeaderChar">
    <w:name w:val="Header Char"/>
    <w:link w:val="Header"/>
    <w:rsid w:val="00F009B8"/>
    <w:rPr>
      <w:noProof/>
      <w:sz w:val="28"/>
      <w:szCs w:val="28"/>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single space,fn,footnote text,FOOTNOTES"/>
    <w:basedOn w:val="Normal"/>
    <w:link w:val="FootnoteTextChar"/>
    <w:qFormat/>
    <w:rsid w:val="007633A0"/>
    <w:rPr>
      <w:rFonts w:ascii=".VnTime" w:hAnsi=".VnTime"/>
      <w:noProof w:val="0"/>
      <w:sz w:val="20"/>
      <w:szCs w:val="20"/>
      <w:lang w:val="x-none" w:eastAsia="x-none"/>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Footnote Text Char Char Char Char Char Char Ch Char1,fn Char"/>
    <w:link w:val="FootnoteText"/>
    <w:qFormat/>
    <w:rsid w:val="007633A0"/>
    <w:rPr>
      <w:rFonts w:ascii=".VnTime" w:hAnsi=".VnTime"/>
    </w:rPr>
  </w:style>
  <w:style w:type="character" w:styleId="FootnoteReference">
    <w:name w:val="footnote reference"/>
    <w:aliases w:val="Footnote Char Char1 Char,Footnote text Char Char Char,ftref Char Char1 Char,BearingPoint Char Char1 Char,16 Point Char Char1 Char,Superscript 6 Point Char Char1 Char,fr Char Char Char,Footnote Text1 Char Char Char,f Char Char Char"/>
    <w:link w:val="FootnoteCharChar1"/>
    <w:qFormat/>
    <w:rsid w:val="007633A0"/>
    <w:rPr>
      <w:vertAlign w:val="superscript"/>
    </w:rPr>
  </w:style>
  <w:style w:type="character" w:styleId="CommentReference">
    <w:name w:val="annotation reference"/>
    <w:rsid w:val="00DC11BD"/>
    <w:rPr>
      <w:sz w:val="16"/>
      <w:szCs w:val="16"/>
    </w:rPr>
  </w:style>
  <w:style w:type="paragraph" w:styleId="CommentText">
    <w:name w:val="annotation text"/>
    <w:basedOn w:val="Normal"/>
    <w:link w:val="CommentTextChar"/>
    <w:rsid w:val="00DC11BD"/>
    <w:rPr>
      <w:sz w:val="20"/>
      <w:szCs w:val="20"/>
      <w:lang w:val="x-none" w:eastAsia="x-none"/>
    </w:rPr>
  </w:style>
  <w:style w:type="character" w:customStyle="1" w:styleId="CommentTextChar">
    <w:name w:val="Comment Text Char"/>
    <w:link w:val="CommentText"/>
    <w:rsid w:val="00DC11BD"/>
    <w:rPr>
      <w:noProof/>
    </w:rPr>
  </w:style>
  <w:style w:type="paragraph" w:styleId="CommentSubject">
    <w:name w:val="annotation subject"/>
    <w:basedOn w:val="CommentText"/>
    <w:next w:val="CommentText"/>
    <w:link w:val="CommentSubjectChar"/>
    <w:rsid w:val="00DC11BD"/>
    <w:rPr>
      <w:b/>
      <w:bCs/>
    </w:rPr>
  </w:style>
  <w:style w:type="character" w:customStyle="1" w:styleId="CommentSubjectChar">
    <w:name w:val="Comment Subject Char"/>
    <w:link w:val="CommentSubject"/>
    <w:rsid w:val="00DC11BD"/>
    <w:rPr>
      <w:b/>
      <w:bCs/>
      <w:noProof/>
    </w:rPr>
  </w:style>
  <w:style w:type="paragraph" w:customStyle="1" w:styleId="1dieu-noidung">
    <w:name w:val="1. dieu -  noi dung"/>
    <w:basedOn w:val="Normal"/>
    <w:next w:val="Normal"/>
    <w:link w:val="1dieu-noidungChar"/>
    <w:rsid w:val="00F348F5"/>
    <w:pPr>
      <w:spacing w:before="120" w:after="120"/>
      <w:ind w:firstLine="567"/>
      <w:jc w:val="both"/>
    </w:pPr>
    <w:rPr>
      <w:rFonts w:eastAsia="Batang"/>
      <w:noProof w:val="0"/>
      <w:lang w:val="x-none" w:eastAsia="fr-FR"/>
    </w:rPr>
  </w:style>
  <w:style w:type="character" w:customStyle="1" w:styleId="1dieu-noidungChar">
    <w:name w:val="1. dieu -  noi dung Char"/>
    <w:link w:val="1dieu-noidung"/>
    <w:rsid w:val="00F348F5"/>
    <w:rPr>
      <w:rFonts w:eastAsia="Batang"/>
      <w:sz w:val="28"/>
      <w:szCs w:val="28"/>
      <w:lang w:val="x-none" w:eastAsia="fr-FR"/>
    </w:rPr>
  </w:style>
  <w:style w:type="paragraph" w:styleId="NormalWeb">
    <w:name w:val="Normal (Web)"/>
    <w:basedOn w:val="Normal"/>
    <w:uiPriority w:val="99"/>
    <w:unhideWhenUsed/>
    <w:rsid w:val="00545057"/>
    <w:pPr>
      <w:spacing w:before="100" w:beforeAutospacing="1" w:after="100" w:afterAutospacing="1"/>
    </w:pPr>
    <w:rPr>
      <w:noProof w:val="0"/>
      <w:sz w:val="24"/>
      <w:szCs w:val="24"/>
    </w:rPr>
  </w:style>
  <w:style w:type="paragraph" w:customStyle="1" w:styleId="FootnoteCharChar1">
    <w:name w:val="Footnote Char Char1"/>
    <w:aliases w:val="Footnote text Char Char,ftref Char Char1,BearingPoint Char Char1,16 Point Char Char1,Superscript 6 Point Char Char1,fr Char Char,Footnote Text1 Char Char,f Char Char,Ref Char Char,4_ Char,10 Char Char,10 p"/>
    <w:basedOn w:val="Normal"/>
    <w:next w:val="Normal"/>
    <w:link w:val="FootnoteReference"/>
    <w:autoRedefine/>
    <w:uiPriority w:val="99"/>
    <w:rsid w:val="005C470E"/>
    <w:pPr>
      <w:spacing w:after="160" w:line="240" w:lineRule="exact"/>
    </w:pPr>
    <w:rPr>
      <w:noProof w:val="0"/>
      <w:sz w:val="20"/>
      <w:szCs w:val="20"/>
      <w:vertAlign w:val="superscript"/>
      <w:lang w:val="x-none" w:eastAsia="x-none"/>
    </w:rPr>
  </w:style>
  <w:style w:type="paragraph" w:styleId="ListParagraph">
    <w:name w:val="List Paragraph"/>
    <w:basedOn w:val="Normal"/>
    <w:uiPriority w:val="34"/>
    <w:qFormat/>
    <w:rsid w:val="008850F8"/>
    <w:pPr>
      <w:ind w:left="720"/>
      <w:contextualSpacing/>
    </w:pPr>
  </w:style>
  <w:style w:type="paragraph" w:styleId="BodyText">
    <w:name w:val="Body Text"/>
    <w:aliases w:val="Body Text Char Char Char Char Char Char,Body Text Char Char Char Char Char,Body Text Char Char Char,1tenchuong,Body Text Char Char,bt"/>
    <w:basedOn w:val="Normal"/>
    <w:link w:val="BodyTextChar1"/>
    <w:rsid w:val="000B2B8F"/>
    <w:rPr>
      <w:rFonts w:ascii=".VnTimeH" w:hAnsi=".VnTimeH"/>
      <w:b/>
      <w:noProof w:val="0"/>
      <w:sz w:val="24"/>
      <w:szCs w:val="20"/>
    </w:rPr>
  </w:style>
  <w:style w:type="character" w:customStyle="1" w:styleId="BodyTextChar">
    <w:name w:val="Body Text Char"/>
    <w:basedOn w:val="DefaultParagraphFont"/>
    <w:rsid w:val="000B2B8F"/>
    <w:rPr>
      <w:noProof/>
      <w:sz w:val="28"/>
      <w:szCs w:val="28"/>
    </w:rPr>
  </w:style>
  <w:style w:type="character" w:customStyle="1" w:styleId="BodyTextChar1">
    <w:name w:val="Body Text Char1"/>
    <w:aliases w:val="Body Text Char Char Char Char Char Char Char,Body Text Char Char Char Char Char Char1,Body Text Char Char Char Char,1tenchuong Char,Body Text Char Char Char1,bt Char"/>
    <w:basedOn w:val="DefaultParagraphFont"/>
    <w:link w:val="BodyText"/>
    <w:locked/>
    <w:rsid w:val="000B2B8F"/>
    <w:rPr>
      <w:rFonts w:ascii=".VnTimeH" w:hAnsi=".VnTimeH"/>
      <w:b/>
      <w:sz w:val="24"/>
    </w:rPr>
  </w:style>
  <w:style w:type="character" w:customStyle="1" w:styleId="CharChar2">
    <w:name w:val="Char Char2"/>
    <w:basedOn w:val="DefaultParagraphFont"/>
    <w:rsid w:val="000B2B8F"/>
    <w:rPr>
      <w:lang w:val="en-US" w:eastAsia="en-US" w:bidi="ar-SA"/>
    </w:rPr>
  </w:style>
  <w:style w:type="character" w:customStyle="1" w:styleId="Bodytext2">
    <w:name w:val="Body text (2)_"/>
    <w:link w:val="Bodytext20"/>
    <w:rsid w:val="000B2B8F"/>
    <w:rPr>
      <w:b/>
      <w:bCs/>
      <w:sz w:val="26"/>
      <w:szCs w:val="26"/>
      <w:shd w:val="clear" w:color="auto" w:fill="FFFFFF"/>
    </w:rPr>
  </w:style>
  <w:style w:type="paragraph" w:customStyle="1" w:styleId="Bodytext20">
    <w:name w:val="Body text (2)"/>
    <w:basedOn w:val="Normal"/>
    <w:link w:val="Bodytext2"/>
    <w:rsid w:val="000B2B8F"/>
    <w:pPr>
      <w:widowControl w:val="0"/>
      <w:shd w:val="clear" w:color="auto" w:fill="FFFFFF"/>
      <w:spacing w:line="374" w:lineRule="exact"/>
      <w:ind w:hanging="720"/>
    </w:pPr>
    <w:rPr>
      <w:b/>
      <w:bCs/>
      <w:noProof w:val="0"/>
      <w:sz w:val="26"/>
      <w:szCs w:val="26"/>
    </w:rPr>
  </w:style>
  <w:style w:type="character" w:customStyle="1" w:styleId="Heading2">
    <w:name w:val="Heading #2_"/>
    <w:link w:val="Heading21"/>
    <w:locked/>
    <w:rsid w:val="000B2B8F"/>
    <w:rPr>
      <w:b/>
      <w:bCs/>
      <w:shd w:val="clear" w:color="auto" w:fill="FFFFFF"/>
    </w:rPr>
  </w:style>
  <w:style w:type="paragraph" w:customStyle="1" w:styleId="Heading21">
    <w:name w:val="Heading #21"/>
    <w:basedOn w:val="Normal"/>
    <w:link w:val="Heading2"/>
    <w:rsid w:val="000B2B8F"/>
    <w:pPr>
      <w:widowControl w:val="0"/>
      <w:shd w:val="clear" w:color="auto" w:fill="FFFFFF"/>
      <w:spacing w:line="379" w:lineRule="exact"/>
      <w:jc w:val="both"/>
      <w:outlineLvl w:val="1"/>
    </w:pPr>
    <w:rPr>
      <w:b/>
      <w:bCs/>
      <w:noProof w:val="0"/>
      <w:sz w:val="20"/>
      <w:szCs w:val="20"/>
      <w:shd w:val="clear" w:color="auto" w:fill="FFFFFF"/>
    </w:rPr>
  </w:style>
  <w:style w:type="paragraph" w:customStyle="1" w:styleId="Char4">
    <w:name w:val="Char4"/>
    <w:basedOn w:val="Normal"/>
    <w:semiHidden/>
    <w:rsid w:val="000B2B8F"/>
    <w:pPr>
      <w:spacing w:after="160" w:line="240" w:lineRule="exact"/>
    </w:pPr>
    <w:rPr>
      <w:rFonts w:ascii="Arial" w:hAnsi="Arial" w:cs="Arial"/>
      <w:noProof w:val="0"/>
      <w:sz w:val="22"/>
      <w:szCs w:val="22"/>
    </w:rPr>
  </w:style>
  <w:style w:type="character" w:customStyle="1" w:styleId="Other">
    <w:name w:val="Other_"/>
    <w:link w:val="Other0"/>
    <w:rsid w:val="000B2B8F"/>
    <w:rPr>
      <w:sz w:val="26"/>
      <w:szCs w:val="26"/>
      <w:shd w:val="clear" w:color="auto" w:fill="FFFFFF"/>
    </w:rPr>
  </w:style>
  <w:style w:type="paragraph" w:customStyle="1" w:styleId="Other0">
    <w:name w:val="Other"/>
    <w:basedOn w:val="Normal"/>
    <w:link w:val="Other"/>
    <w:rsid w:val="000B2B8F"/>
    <w:pPr>
      <w:widowControl w:val="0"/>
      <w:shd w:val="clear" w:color="auto" w:fill="FFFFFF"/>
      <w:spacing w:after="200" w:line="262" w:lineRule="auto"/>
      <w:ind w:firstLine="400"/>
    </w:pPr>
    <w:rPr>
      <w:noProof w:val="0"/>
      <w:sz w:val="26"/>
      <w:szCs w:val="26"/>
      <w:shd w:val="clear" w:color="auto" w:fill="FFFFFF"/>
    </w:rPr>
  </w:style>
  <w:style w:type="paragraph" w:customStyle="1" w:styleId="normal0">
    <w:name w:val="normal"/>
    <w:rsid w:val="000E3B7C"/>
    <w:rPr>
      <w:sz w:val="28"/>
      <w:szCs w:val="2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85155147">
      <w:bodyDiv w:val="1"/>
      <w:marLeft w:val="0"/>
      <w:marRight w:val="0"/>
      <w:marTop w:val="0"/>
      <w:marBottom w:val="0"/>
      <w:divBdr>
        <w:top w:val="none" w:sz="0" w:space="0" w:color="auto"/>
        <w:left w:val="none" w:sz="0" w:space="0" w:color="auto"/>
        <w:bottom w:val="none" w:sz="0" w:space="0" w:color="auto"/>
        <w:right w:val="none" w:sz="0" w:space="0" w:color="auto"/>
      </w:divBdr>
    </w:div>
    <w:div w:id="12944044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63FCA-EB7D-417D-AF4D-DA23F4310F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209</TotalTime>
  <Pages>4</Pages>
  <Words>1266</Words>
  <Characters>7219</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UỶ BAN THƯỜNG VỤ QUỐC HỘI</vt:lpstr>
    </vt:vector>
  </TitlesOfParts>
  <Company>SAOVIET.,JSC</Company>
  <LinksUpToDate>false</LinksUpToDate>
  <CharactersWithSpaces>8469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UỶ BAN THƯỜNG VỤ QUỐC HỘI</dc:title>
  <dc:subject/>
  <dc:creator>Phi Hung</dc:creator>
  <cp:keywords/>
  <dc:description/>
  <cp:lastModifiedBy>TNP</cp:lastModifiedBy>
  <cp:revision>64</cp:revision>
  <cp:lastPrinted>2026-01-16T08:50:00Z</cp:lastPrinted>
  <dcterms:created xsi:type="dcterms:W3CDTF">2025-07-16T09:47:00Z</dcterms:created>
  <dcterms:modified xsi:type="dcterms:W3CDTF">2026-09-28T02:25:00Z</dcterms:modified>
</cp:coreProperties>
</file>